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B65F" w14:textId="77777777" w:rsidR="0074046A" w:rsidRPr="0052608B" w:rsidRDefault="0074046A" w:rsidP="0074046A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5381B54" w14:textId="77777777" w:rsidR="0074046A" w:rsidRPr="0052608B" w:rsidRDefault="0074046A" w:rsidP="0074046A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47D1D90" w14:textId="77777777" w:rsidR="0074046A" w:rsidRDefault="0074046A" w:rsidP="0074046A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>KARTA KURSU</w:t>
      </w:r>
    </w:p>
    <w:p w14:paraId="5EE3F20E" w14:textId="77777777" w:rsidR="0074046A" w:rsidRPr="00EA70F3" w:rsidRDefault="0074046A" w:rsidP="0074046A"/>
    <w:p w14:paraId="69C9EDA2" w14:textId="638EDAF0" w:rsidR="0074046A" w:rsidRPr="00EA70F3" w:rsidRDefault="0074046A" w:rsidP="0074046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 xml:space="preserve">Kierunek: </w:t>
      </w:r>
      <w:r>
        <w:rPr>
          <w:rFonts w:ascii="Arial" w:hAnsi="Arial" w:cs="Arial"/>
          <w:b/>
          <w:bCs/>
          <w:sz w:val="22"/>
          <w:szCs w:val="22"/>
        </w:rPr>
        <w:t>Kulturoznawstwo i wiedza o mediach</w:t>
      </w:r>
    </w:p>
    <w:p w14:paraId="02AE44EF" w14:textId="203CB367" w:rsidR="0074046A" w:rsidRPr="00EA70F3" w:rsidRDefault="0074046A" w:rsidP="0074046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 xml:space="preserve"> Studia I stopnia, semestr </w:t>
      </w:r>
      <w:r w:rsidR="00440933">
        <w:rPr>
          <w:rFonts w:ascii="Arial" w:hAnsi="Arial" w:cs="Arial"/>
          <w:b/>
          <w:bCs/>
          <w:sz w:val="22"/>
          <w:szCs w:val="22"/>
        </w:rPr>
        <w:t>6</w:t>
      </w:r>
    </w:p>
    <w:p w14:paraId="72973992" w14:textId="77777777" w:rsidR="0074046A" w:rsidRPr="00EA70F3" w:rsidRDefault="0074046A" w:rsidP="0074046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Studia </w:t>
      </w:r>
      <w:r w:rsidRPr="00EA70F3">
        <w:rPr>
          <w:rFonts w:ascii="Arial" w:hAnsi="Arial" w:cs="Arial"/>
          <w:b/>
          <w:bCs/>
          <w:sz w:val="22"/>
          <w:szCs w:val="22"/>
        </w:rPr>
        <w:t>stacjonarne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EA70F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889173" w14:textId="77777777" w:rsidR="0074046A" w:rsidRPr="00EA70F3" w:rsidRDefault="0074046A" w:rsidP="0074046A">
      <w:pPr>
        <w:rPr>
          <w:b/>
          <w:bCs/>
        </w:rPr>
      </w:pPr>
    </w:p>
    <w:p w14:paraId="4840B97A" w14:textId="77777777" w:rsidR="0074046A" w:rsidRPr="0052608B" w:rsidRDefault="0074046A" w:rsidP="0074046A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761848D8" w14:textId="77777777" w:rsidR="0074046A" w:rsidRPr="0052608B" w:rsidRDefault="0074046A" w:rsidP="0074046A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CAF8A45" w14:textId="77777777" w:rsidR="0074046A" w:rsidRPr="0052608B" w:rsidRDefault="0074046A" w:rsidP="0074046A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4046A" w:rsidRPr="0052608B" w14:paraId="232AB096" w14:textId="77777777" w:rsidTr="003F511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5584007" w14:textId="77777777" w:rsidR="0074046A" w:rsidRPr="0052608B" w:rsidRDefault="0074046A" w:rsidP="003F511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59500299"/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59D008A" w14:textId="5B038EBD" w:rsidR="0074046A" w:rsidRPr="0052608B" w:rsidRDefault="00D00E9B" w:rsidP="003F51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Podstawy k</w:t>
            </w:r>
            <w:r w:rsidR="009F5183">
              <w:rPr>
                <w:rFonts w:ascii="Arial" w:hAnsi="Arial" w:cs="Arial"/>
                <w:sz w:val="22"/>
                <w:szCs w:val="22"/>
              </w:rPr>
              <w:t>omunikacj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9F51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46A">
              <w:rPr>
                <w:rFonts w:ascii="Arial" w:hAnsi="Arial" w:cs="Arial"/>
                <w:sz w:val="22"/>
                <w:szCs w:val="22"/>
              </w:rPr>
              <w:t>międzykulturow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="007404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bookmarkEnd w:id="0"/>
      <w:tr w:rsidR="0074046A" w:rsidRPr="00396782" w14:paraId="684FA340" w14:textId="77777777" w:rsidTr="003F511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7C5271C" w14:textId="77777777" w:rsidR="0074046A" w:rsidRPr="0052608B" w:rsidRDefault="0074046A" w:rsidP="003F511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17A34FD" w14:textId="3287D7C8" w:rsidR="0074046A" w:rsidRPr="00396782" w:rsidRDefault="0074046A" w:rsidP="003F51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36CA2E" w14:textId="77777777" w:rsidR="0074046A" w:rsidRPr="00396782" w:rsidRDefault="0074046A" w:rsidP="0074046A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74046A" w:rsidRPr="0052608B" w14:paraId="3AD3935E" w14:textId="77777777" w:rsidTr="003F511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AF73130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826B630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028084F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74046A" w:rsidRPr="0052608B" w14:paraId="465950E7" w14:textId="77777777" w:rsidTr="003F511F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1C960BA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590A8C6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9A7684F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74046A" w:rsidRPr="0052608B" w14:paraId="22C2332A" w14:textId="77777777" w:rsidTr="003F511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B817C37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1874310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D24AB09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7007283C" w14:textId="77777777" w:rsidTr="003F511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F31A342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E50DC03" w14:textId="1E0AE4BF" w:rsidR="0074046A" w:rsidRPr="0052608B" w:rsidRDefault="009F5183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8372D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8372D9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8372D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7F155267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9F7883" w14:textId="77777777" w:rsidR="0074046A" w:rsidRPr="0052608B" w:rsidRDefault="0074046A" w:rsidP="0074046A">
      <w:pPr>
        <w:jc w:val="center"/>
        <w:rPr>
          <w:rFonts w:ascii="Arial" w:hAnsi="Arial" w:cs="Arial"/>
          <w:sz w:val="22"/>
          <w:szCs w:val="22"/>
        </w:rPr>
      </w:pPr>
    </w:p>
    <w:p w14:paraId="49DF1706" w14:textId="77777777" w:rsidR="0074046A" w:rsidRPr="0052608B" w:rsidRDefault="0074046A" w:rsidP="0074046A">
      <w:pPr>
        <w:jc w:val="center"/>
        <w:rPr>
          <w:rFonts w:ascii="Arial" w:hAnsi="Arial" w:cs="Arial"/>
          <w:sz w:val="22"/>
          <w:szCs w:val="22"/>
        </w:rPr>
      </w:pPr>
    </w:p>
    <w:p w14:paraId="0E832E6E" w14:textId="77777777" w:rsidR="0074046A" w:rsidRPr="0052608B" w:rsidRDefault="0074046A" w:rsidP="0074046A">
      <w:pPr>
        <w:jc w:val="center"/>
        <w:rPr>
          <w:rFonts w:ascii="Arial" w:hAnsi="Arial" w:cs="Arial"/>
          <w:sz w:val="22"/>
          <w:szCs w:val="22"/>
        </w:rPr>
      </w:pPr>
    </w:p>
    <w:p w14:paraId="5998DEFE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58AF967B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632CCF3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9164559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4046A" w:rsidRPr="0052608B" w14:paraId="282C23BD" w14:textId="77777777" w:rsidTr="003F511F">
        <w:trPr>
          <w:trHeight w:val="1365"/>
        </w:trPr>
        <w:tc>
          <w:tcPr>
            <w:tcW w:w="9640" w:type="dxa"/>
          </w:tcPr>
          <w:p w14:paraId="673659BC" w14:textId="77777777" w:rsidR="00EE5DAB" w:rsidRPr="00EE5DAB" w:rsidRDefault="00EE5DAB" w:rsidP="00EE5D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5DAB">
              <w:rPr>
                <w:rFonts w:ascii="Arial" w:hAnsi="Arial" w:cs="Arial"/>
                <w:sz w:val="22"/>
                <w:szCs w:val="22"/>
              </w:rPr>
              <w:t>Celem kursu jest rozwój kompetencji skutecznej, wrażliwej kulturowo komunikacji w zróżnicowanych i dynamicznych kontekstach społecznych. Osoby studiujące poznają kluczowe pojęcia i teorie komunikacji międzykulturowej (z uwzględnieniem elementów komunikacji międzygatunkowej) oraz uczą się analizować procesy komunikacyjne w perspektywie współczesnych dyskursów tożsamościowych i środowiskowych, w tym kryzysu klimatycznego.</w:t>
            </w:r>
          </w:p>
          <w:p w14:paraId="2B1D6B66" w14:textId="77777777" w:rsidR="00EE5DAB" w:rsidRPr="00EE5DAB" w:rsidRDefault="00EE5DAB" w:rsidP="00EE5D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5DAB">
              <w:rPr>
                <w:rFonts w:ascii="Arial" w:hAnsi="Arial" w:cs="Arial"/>
                <w:sz w:val="22"/>
                <w:szCs w:val="22"/>
              </w:rPr>
              <w:t xml:space="preserve">Kurs rozwija umiejętności dialogu, uważnego słuchania i partycypacji w środowiskach transkulturowych, wspierając budowanie inkluzyjnych przestrzeni współpracy w warunkach wielokulturowości i </w:t>
            </w:r>
            <w:proofErr w:type="spellStart"/>
            <w:r w:rsidRPr="00EE5DAB">
              <w:rPr>
                <w:rFonts w:ascii="Arial" w:hAnsi="Arial" w:cs="Arial"/>
                <w:sz w:val="22"/>
                <w:szCs w:val="22"/>
              </w:rPr>
              <w:t>wielokryzysowości</w:t>
            </w:r>
            <w:proofErr w:type="spellEnd"/>
            <w:r w:rsidRPr="00EE5DA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6F5566" w14:textId="49FD106D" w:rsidR="0074046A" w:rsidRPr="0052608B" w:rsidRDefault="0074046A" w:rsidP="003F51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63E2E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53047835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6D845D3F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9FA2B7B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4046A" w:rsidRPr="0052608B" w14:paraId="0969A98C" w14:textId="77777777" w:rsidTr="003F511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D62CF3F" w14:textId="77777777" w:rsidR="0074046A" w:rsidRPr="0052608B" w:rsidRDefault="0074046A" w:rsidP="003F511F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43407BB" w14:textId="77777777" w:rsidR="00E64877" w:rsidRPr="0052608B" w:rsidRDefault="00E64877" w:rsidP="00E6487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Posiada wiedzę na temat stereotypów i uprzedzeń w kulturze</w:t>
            </w:r>
          </w:p>
          <w:p w14:paraId="32B57B41" w14:textId="1CD7D373" w:rsidR="0074046A" w:rsidRPr="0052608B" w:rsidRDefault="00E64877" w:rsidP="003F511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Posiada wiedzę</w:t>
            </w:r>
            <w:r w:rsidR="008372D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ogólną </w:t>
            </w:r>
            <w:r w:rsidR="008372D9">
              <w:rPr>
                <w:rFonts w:ascii="Arial" w:hAnsi="Arial" w:cs="Arial"/>
                <w:sz w:val="22"/>
                <w:szCs w:val="22"/>
              </w:rPr>
              <w:t>na temat kultury lokalnej i światowej</w:t>
            </w:r>
            <w:r>
              <w:rPr>
                <w:rFonts w:ascii="Arial" w:hAnsi="Arial" w:cs="Arial"/>
                <w:sz w:val="22"/>
                <w:szCs w:val="22"/>
              </w:rPr>
              <w:t>, a także w</w:t>
            </w:r>
            <w:r w:rsidR="008372D9">
              <w:rPr>
                <w:rFonts w:ascii="Arial" w:hAnsi="Arial" w:cs="Arial"/>
                <w:sz w:val="22"/>
                <w:szCs w:val="22"/>
              </w:rPr>
              <w:t>iedz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="008372D9">
              <w:rPr>
                <w:rFonts w:ascii="Arial" w:hAnsi="Arial" w:cs="Arial"/>
                <w:sz w:val="22"/>
                <w:szCs w:val="22"/>
              </w:rPr>
              <w:t xml:space="preserve"> na temat komunikowania społecznego</w:t>
            </w:r>
          </w:p>
          <w:p w14:paraId="77463E82" w14:textId="7A4A8465" w:rsidR="0074046A" w:rsidRPr="0052608B" w:rsidRDefault="0074046A" w:rsidP="003F511F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5CD8EF85" w14:textId="77777777" w:rsidR="0074046A" w:rsidRPr="0052608B" w:rsidRDefault="0074046A" w:rsidP="003F511F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877" w:rsidRPr="0052608B" w14:paraId="7E9A9933" w14:textId="77777777" w:rsidTr="003F511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59A0660" w14:textId="77777777" w:rsidR="00E64877" w:rsidRPr="0052608B" w:rsidRDefault="00E64877" w:rsidP="00E6487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1A8AA50" w14:textId="1457921E" w:rsidR="00E64877" w:rsidRPr="0052608B" w:rsidRDefault="00E64877" w:rsidP="00E6487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947FFC">
              <w:rPr>
                <w:rFonts w:ascii="Arial" w:hAnsi="Arial" w:cs="Arial"/>
                <w:sz w:val="22"/>
                <w:szCs w:val="22"/>
              </w:rPr>
              <w:t>Umie stosować wiedzę o stereotypach, uprzedzeniach i narzędziach antydyskryminacyjnych w praktyce</w:t>
            </w:r>
            <w:r>
              <w:rPr>
                <w:rFonts w:ascii="Arial" w:hAnsi="Arial" w:cs="Arial"/>
                <w:sz w:val="22"/>
                <w:szCs w:val="22"/>
              </w:rPr>
              <w:t xml:space="preserve"> kulturowej i społecznej.</w:t>
            </w:r>
          </w:p>
        </w:tc>
      </w:tr>
      <w:tr w:rsidR="00E64877" w:rsidRPr="0052608B" w14:paraId="5F80458B" w14:textId="77777777" w:rsidTr="003F511F">
        <w:tc>
          <w:tcPr>
            <w:tcW w:w="1941" w:type="dxa"/>
            <w:shd w:val="clear" w:color="auto" w:fill="DBE5F1"/>
            <w:vAlign w:val="center"/>
          </w:tcPr>
          <w:p w14:paraId="0BF42713" w14:textId="77777777" w:rsidR="00E64877" w:rsidRPr="0052608B" w:rsidRDefault="00E64877" w:rsidP="00E64877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08BCCF5" w14:textId="48B9E5F5" w:rsidR="00E64877" w:rsidRPr="0052608B" w:rsidRDefault="00E64877" w:rsidP="00E6487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Stereotypy i uprzedzenia w tekstach kultury;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posthumanizm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 literaturze; psychologia kulturowa; psychologia mediów i komunikowania, Podstawy komunikacji społecznej;  </w:t>
            </w:r>
          </w:p>
          <w:p w14:paraId="7E42B0A9" w14:textId="77777777" w:rsidR="00E64877" w:rsidRPr="0052608B" w:rsidRDefault="00E64877" w:rsidP="00E6487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F8D2F7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2251815E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2BDCC9FE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503DDCC1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704ABCE4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4046A" w:rsidRPr="0052608B" w14:paraId="3B2676A5" w14:textId="77777777" w:rsidTr="003F511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E3D5C6D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30FCD7E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604B130B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4046A" w:rsidRPr="0052608B" w14:paraId="065DEEB7" w14:textId="77777777" w:rsidTr="003F511F">
        <w:trPr>
          <w:cantSplit/>
          <w:trHeight w:val="1838"/>
        </w:trPr>
        <w:tc>
          <w:tcPr>
            <w:tcW w:w="1979" w:type="dxa"/>
            <w:vMerge/>
          </w:tcPr>
          <w:p w14:paraId="4DA27620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C9A8FD3" w14:textId="14E483C8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ma elementarną wiedzę na temat przebiegu procesu komunikacji międzykulturowej oraz na temat kodów kulturowych.</w:t>
            </w:r>
          </w:p>
          <w:p w14:paraId="008C8891" w14:textId="77777777" w:rsidR="0074046A" w:rsidRPr="008F04B8" w:rsidRDefault="0074046A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FE058" w14:textId="10F960FC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Pr="00D6112E">
              <w:rPr>
                <w:rFonts w:ascii="Arial" w:hAnsi="Arial" w:cs="Arial"/>
                <w:sz w:val="22"/>
                <w:szCs w:val="22"/>
              </w:rPr>
              <w:t>,</w:t>
            </w:r>
            <w:r w:rsidR="00A21141" w:rsidRPr="00D611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posiada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podstawową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wiedzę w zakresie komunikacji międzykulturowej, dotyczącą relacji międzykulturowych w komunikacji interpersonalnej i masowej, historii badań i współczesnych tendencji badawczych w tym zakresie, nowych technologii komunikacyjnych w stosunkach międzykulturowych (w szczególności międzynarodowych).</w:t>
            </w:r>
          </w:p>
          <w:p w14:paraId="7BAFC920" w14:textId="7BA262CE" w:rsidR="0074046A" w:rsidRDefault="0074046A" w:rsidP="00D6112E">
            <w:pPr>
              <w:ind w:left="60"/>
              <w:rPr>
                <w:rFonts w:ascii="Arial" w:hAnsi="Arial" w:cs="Arial"/>
                <w:sz w:val="22"/>
                <w:szCs w:val="22"/>
              </w:rPr>
            </w:pPr>
          </w:p>
          <w:p w14:paraId="21C3BA20" w14:textId="77777777" w:rsidR="0074046A" w:rsidRPr="008F04B8" w:rsidRDefault="0074046A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C82DDF" w14:textId="5CDED36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W0</w:t>
            </w:r>
            <w:r w:rsidR="00A21141"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ma elementarną wiedzę na temat mechanizmów powstawania stereotypów. Rozumie ich wpływ na postrzeganie rzeczywistości i innych ludzi.</w:t>
            </w:r>
          </w:p>
          <w:p w14:paraId="5694B274" w14:textId="77777777" w:rsidR="0074046A" w:rsidRPr="0052608B" w:rsidRDefault="0074046A" w:rsidP="00D61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6E9B774B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6112E">
              <w:rPr>
                <w:rFonts w:ascii="Arial" w:hAnsi="Arial" w:cs="Arial"/>
                <w:sz w:val="20"/>
                <w:szCs w:val="20"/>
              </w:rPr>
              <w:t>K1_W01</w:t>
            </w:r>
          </w:p>
          <w:p w14:paraId="218909B5" w14:textId="652DF02C" w:rsidR="008372D9" w:rsidRPr="00D6112E" w:rsidRDefault="00D6112E" w:rsidP="00D611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8372D9" w:rsidRPr="00D6112E">
              <w:rPr>
                <w:rFonts w:ascii="Arial" w:hAnsi="Arial" w:cs="Arial"/>
                <w:sz w:val="22"/>
                <w:szCs w:val="22"/>
              </w:rPr>
              <w:t>K_W09</w:t>
            </w:r>
          </w:p>
          <w:p w14:paraId="1A9DA6C8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76D172" w14:textId="77777777" w:rsidR="00D6112E" w:rsidRDefault="00D6112E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507A4A9A" w14:textId="77777777" w:rsidR="00D6112E" w:rsidRDefault="00D6112E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747DC45B" w14:textId="54B41227" w:rsidR="008372D9" w:rsidRDefault="00A21141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1782AF51" w14:textId="4A83155D" w:rsidR="00D6112E" w:rsidRPr="00D6112E" w:rsidRDefault="00D6112E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K_W10</w:t>
            </w:r>
          </w:p>
          <w:p w14:paraId="708F035E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C15283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85A0E8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BA8104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7CC1A3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20E175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E26D0C" w14:textId="77777777" w:rsidR="00A21141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203B23" w14:textId="77777777" w:rsidR="00A21141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A2A67C" w14:textId="77777777" w:rsidR="00A21141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AD656" w14:textId="77777777" w:rsidR="00A21141" w:rsidRDefault="00D6112E" w:rsidP="00D611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21141" w:rsidRPr="00D6112E">
              <w:rPr>
                <w:rFonts w:ascii="Arial" w:hAnsi="Arial" w:cs="Arial"/>
                <w:sz w:val="22"/>
                <w:szCs w:val="22"/>
              </w:rPr>
              <w:t>K_W014</w:t>
            </w:r>
          </w:p>
          <w:p w14:paraId="218F0274" w14:textId="101FFEC4" w:rsidR="00D6112E" w:rsidRPr="00D6112E" w:rsidRDefault="00D6112E" w:rsidP="00D611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K_W010</w:t>
            </w:r>
          </w:p>
        </w:tc>
      </w:tr>
    </w:tbl>
    <w:p w14:paraId="5C9B9C66" w14:textId="77777777" w:rsidR="0074046A" w:rsidRPr="0052608B" w:rsidRDefault="0074046A" w:rsidP="00D6112E">
      <w:pPr>
        <w:rPr>
          <w:rFonts w:ascii="Arial" w:hAnsi="Arial" w:cs="Arial"/>
          <w:sz w:val="22"/>
          <w:szCs w:val="22"/>
        </w:rPr>
      </w:pPr>
    </w:p>
    <w:p w14:paraId="58CBDE8D" w14:textId="77777777" w:rsidR="0074046A" w:rsidRPr="0052608B" w:rsidRDefault="0074046A" w:rsidP="00D611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4046A" w:rsidRPr="0052608B" w14:paraId="4F662EC6" w14:textId="77777777" w:rsidTr="003F511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025BDD6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2F082D2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FD7A874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4046A" w:rsidRPr="0052608B" w14:paraId="227A0CC2" w14:textId="77777777" w:rsidTr="003F511F">
        <w:trPr>
          <w:cantSplit/>
          <w:trHeight w:val="2116"/>
        </w:trPr>
        <w:tc>
          <w:tcPr>
            <w:tcW w:w="1985" w:type="dxa"/>
            <w:vMerge/>
          </w:tcPr>
          <w:p w14:paraId="1E1D4A75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4BE2CE3" w14:textId="43F57E32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potrafi identyfikować bariery w komunikacji międzykulturowej i opracowywać sposoby radzenia sobie z nimi.</w:t>
            </w:r>
          </w:p>
          <w:p w14:paraId="6E6C0066" w14:textId="77777777" w:rsidR="00A21141" w:rsidRPr="008F04B8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CFE1E" w14:textId="1ADD9ECC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49C8" w:rsidRPr="00D6112E">
              <w:rPr>
                <w:rFonts w:ascii="Arial" w:hAnsi="Arial" w:cs="Arial"/>
                <w:sz w:val="22"/>
                <w:szCs w:val="22"/>
              </w:rPr>
              <w:t>rozpoznaje uprzedzenia kulturowe, mowę nienawiści i potrafi wskazać alternatywne dla komunikacji opartej na nich</w:t>
            </w:r>
            <w:r w:rsidRPr="00D6112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63AEC7" w14:textId="77777777" w:rsidR="00A21141" w:rsidRPr="008F04B8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3DB631" w14:textId="329304C9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potrafi porozumiewać się z </w:t>
            </w:r>
            <w:proofErr w:type="spellStart"/>
            <w:r w:rsidR="006349C8" w:rsidRPr="00D6112E">
              <w:rPr>
                <w:rFonts w:ascii="Arial" w:hAnsi="Arial" w:cs="Arial"/>
                <w:sz w:val="22"/>
                <w:szCs w:val="22"/>
              </w:rPr>
              <w:t>repezentatami_tkami</w:t>
            </w:r>
            <w:proofErr w:type="spellEnd"/>
            <w:r w:rsidR="006349C8" w:rsidRPr="00D611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6112E">
              <w:rPr>
                <w:rFonts w:ascii="Arial" w:hAnsi="Arial" w:cs="Arial"/>
                <w:sz w:val="22"/>
                <w:szCs w:val="22"/>
              </w:rPr>
              <w:t>różnych kultur</w:t>
            </w:r>
            <w:r w:rsidR="006349C8" w:rsidRPr="00D6112E">
              <w:rPr>
                <w:rFonts w:ascii="Arial" w:hAnsi="Arial" w:cs="Arial"/>
                <w:sz w:val="22"/>
                <w:szCs w:val="22"/>
              </w:rPr>
              <w:t xml:space="preserve"> stosując zasady komunikacji włączającej.</w:t>
            </w:r>
          </w:p>
          <w:p w14:paraId="5F8341DA" w14:textId="77777777" w:rsidR="0074046A" w:rsidRPr="0052608B" w:rsidRDefault="0074046A" w:rsidP="00D61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636A041" w14:textId="0E3B3F08" w:rsidR="008372D9" w:rsidRPr="00D6112E" w:rsidRDefault="008372D9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K_U01</w:t>
            </w:r>
            <w:r w:rsidR="00D6112E">
              <w:rPr>
                <w:rFonts w:ascii="Arial" w:hAnsi="Arial" w:cs="Arial"/>
                <w:sz w:val="22"/>
                <w:szCs w:val="22"/>
              </w:rPr>
              <w:t>; K_U05</w:t>
            </w:r>
          </w:p>
          <w:p w14:paraId="6E7C3472" w14:textId="77777777" w:rsidR="008372D9" w:rsidRDefault="008372D9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3ECE8" w14:textId="77777777" w:rsidR="00A21141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25151A" w14:textId="77777777" w:rsidR="00A21141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A15503" w14:textId="20052900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K_U</w:t>
            </w:r>
            <w:r w:rsidR="008372D9" w:rsidRPr="00D6112E">
              <w:rPr>
                <w:rFonts w:ascii="Arial" w:hAnsi="Arial" w:cs="Arial"/>
                <w:sz w:val="22"/>
                <w:szCs w:val="22"/>
              </w:rPr>
              <w:t>06</w:t>
            </w:r>
            <w:r w:rsidR="00A21141" w:rsidRPr="00D6112E">
              <w:rPr>
                <w:rFonts w:ascii="Arial" w:hAnsi="Arial" w:cs="Arial"/>
                <w:sz w:val="22"/>
                <w:szCs w:val="22"/>
              </w:rPr>
              <w:t>; K_U07</w:t>
            </w:r>
          </w:p>
          <w:p w14:paraId="2E162804" w14:textId="77777777" w:rsidR="006349C8" w:rsidRDefault="006349C8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1C37CF" w14:textId="77777777" w:rsidR="00A21141" w:rsidRDefault="00A21141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6C5521" w14:textId="77777777" w:rsidR="00D6112E" w:rsidRDefault="00D6112E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82300C" w14:textId="41C6DB51" w:rsidR="006349C8" w:rsidRPr="00D6112E" w:rsidRDefault="00D6112E" w:rsidP="00D611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6349C8" w:rsidRPr="00D6112E">
              <w:rPr>
                <w:rFonts w:ascii="Arial" w:hAnsi="Arial" w:cs="Arial"/>
                <w:sz w:val="22"/>
                <w:szCs w:val="22"/>
              </w:rPr>
              <w:t>K_U012</w:t>
            </w:r>
          </w:p>
        </w:tc>
      </w:tr>
    </w:tbl>
    <w:p w14:paraId="3F48447F" w14:textId="77777777" w:rsidR="0074046A" w:rsidRPr="0052608B" w:rsidRDefault="0074046A" w:rsidP="00D6112E">
      <w:pPr>
        <w:rPr>
          <w:rFonts w:ascii="Arial" w:hAnsi="Arial" w:cs="Arial"/>
          <w:sz w:val="22"/>
          <w:szCs w:val="22"/>
        </w:rPr>
      </w:pPr>
    </w:p>
    <w:p w14:paraId="527883B1" w14:textId="77777777" w:rsidR="0074046A" w:rsidRPr="0052608B" w:rsidRDefault="0074046A" w:rsidP="00D611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4046A" w:rsidRPr="0052608B" w14:paraId="5413EFA2" w14:textId="77777777" w:rsidTr="003F511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461090B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9A4F2D7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8050815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4046A" w:rsidRPr="0052608B" w14:paraId="7A282E98" w14:textId="77777777" w:rsidTr="003F511F">
        <w:trPr>
          <w:cantSplit/>
          <w:trHeight w:val="1984"/>
        </w:trPr>
        <w:tc>
          <w:tcPr>
            <w:tcW w:w="1985" w:type="dxa"/>
            <w:vMerge/>
          </w:tcPr>
          <w:p w14:paraId="1BDD0A2C" w14:textId="77777777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9DBF82E" w14:textId="1ADCD393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K01,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potrafi świadomie uczestniczyć w kulturowo zróżnicowanych formach i sposobach komunikowania się.</w:t>
            </w:r>
          </w:p>
          <w:p w14:paraId="56CCA70B" w14:textId="77777777" w:rsidR="0074046A" w:rsidRPr="008F04B8" w:rsidRDefault="0074046A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3142E4" w14:textId="244161C4" w:rsidR="0074046A" w:rsidRPr="00D6112E" w:rsidRDefault="0074046A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07EA2" w:rsidRPr="00D6112E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potrafi podjąć samodzielne działania w takich zawodach jak: specjalista ds. komunikacji międzykulturowej, specjalista ds. komunikacji zewnętrznej, doradca ds. stosunków międzynarodowych, negocjator, nauczyciel/ka języka polskiego jako obcego. </w:t>
            </w:r>
          </w:p>
          <w:p w14:paraId="70DFDBE6" w14:textId="77777777" w:rsidR="0074046A" w:rsidRPr="0052608B" w:rsidRDefault="0074046A" w:rsidP="00D61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03F3CD" w14:textId="2B99416E" w:rsidR="0074046A" w:rsidRPr="00D6112E" w:rsidRDefault="0074046A" w:rsidP="00D611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30123692" w14:textId="6C651EBC" w:rsidR="0074046A" w:rsidRPr="00D6112E" w:rsidRDefault="00A21141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</w:t>
            </w:r>
            <w:r w:rsidR="0074046A" w:rsidRPr="00D6112E">
              <w:rPr>
                <w:rFonts w:ascii="Arial" w:hAnsi="Arial" w:cs="Arial"/>
                <w:sz w:val="22"/>
                <w:szCs w:val="22"/>
              </w:rPr>
              <w:t>_K05</w:t>
            </w:r>
          </w:p>
          <w:p w14:paraId="4BBA5947" w14:textId="0E0D4A1D" w:rsidR="006349C8" w:rsidRPr="00D6112E" w:rsidRDefault="006349C8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K_K12</w:t>
            </w:r>
          </w:p>
          <w:p w14:paraId="2EE0EE9D" w14:textId="062EB9BB" w:rsidR="006349C8" w:rsidRDefault="006349C8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A27C0F" w14:textId="77777777" w:rsidR="0072348B" w:rsidRDefault="0072348B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997F35B" w14:textId="06FB1D5F" w:rsidR="006349C8" w:rsidRPr="00D6112E" w:rsidRDefault="006349C8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K_K04</w:t>
            </w:r>
          </w:p>
          <w:p w14:paraId="24A08F1A" w14:textId="2583B805" w:rsidR="006349C8" w:rsidRPr="00D6112E" w:rsidRDefault="006349C8" w:rsidP="00D611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K_K11</w:t>
            </w:r>
          </w:p>
          <w:p w14:paraId="18B21FFE" w14:textId="77777777" w:rsidR="006349C8" w:rsidRDefault="006349C8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2D323B" w14:textId="77777777" w:rsidR="006349C8" w:rsidRDefault="006349C8" w:rsidP="00D611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ACD304" w14:textId="0481FF56" w:rsidR="006349C8" w:rsidRPr="0052608B" w:rsidRDefault="006349C8" w:rsidP="00D61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907DDE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2C39A935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3B1D1DF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4046A" w:rsidRPr="0052608B" w14:paraId="6798EE2D" w14:textId="77777777" w:rsidTr="003F511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339AF" w14:textId="77777777" w:rsidR="0074046A" w:rsidRPr="0052608B" w:rsidRDefault="0074046A" w:rsidP="003F511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4046A" w:rsidRPr="0052608B" w14:paraId="12A179E1" w14:textId="77777777" w:rsidTr="003F511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0F61AFF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C76A2FF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E57DBF0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D7514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4046A" w:rsidRPr="0052608B" w14:paraId="70BC4456" w14:textId="77777777" w:rsidTr="003F511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7CD58B8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7BD17C95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555FE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17E0C07A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2444BB93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BDCB32A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5CD25E5F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D7B5621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FA3EDE1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5EE9ABED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5757F1C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79A311C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15AD425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1489422C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17239EC7" w14:textId="77777777" w:rsidTr="003F511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1967EFC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5923C6D" w14:textId="6C433466" w:rsidR="0074046A" w:rsidRPr="0052608B" w:rsidRDefault="004B170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4E1E3" w14:textId="34A67334" w:rsidR="0074046A" w:rsidRPr="0052608B" w:rsidRDefault="004B170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AA0F4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CFDA947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A53CD35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F41783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36CB56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2C7876F0" w14:textId="77777777" w:rsidTr="003F511F">
        <w:trPr>
          <w:trHeight w:val="462"/>
        </w:trPr>
        <w:tc>
          <w:tcPr>
            <w:tcW w:w="1611" w:type="dxa"/>
            <w:vAlign w:val="center"/>
          </w:tcPr>
          <w:p w14:paraId="4C8EE793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156BD7C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FF1AD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3318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1CFF0DF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5843A0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2715D6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7D92E0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77ADAE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p w14:paraId="1E4EB38C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p w14:paraId="4C4AB25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68A87B1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4046A" w:rsidRPr="0052608B" w14:paraId="222A895E" w14:textId="77777777" w:rsidTr="003F511F">
        <w:trPr>
          <w:trHeight w:val="1920"/>
        </w:trPr>
        <w:tc>
          <w:tcPr>
            <w:tcW w:w="9622" w:type="dxa"/>
          </w:tcPr>
          <w:p w14:paraId="169D1DCC" w14:textId="6C42881D" w:rsidR="0072348B" w:rsidRDefault="0072348B" w:rsidP="0072348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Wykład </w:t>
            </w:r>
            <w:r w:rsidRPr="0072348B">
              <w:rPr>
                <w:rFonts w:ascii="Arial" w:hAnsi="Arial" w:cs="Arial"/>
                <w:sz w:val="22"/>
                <w:szCs w:val="22"/>
              </w:rPr>
              <w:br/>
              <w:t xml:space="preserve">Wykład obejmuje wprowadzenie do podstawowych pojęć i modeli komunikacji międzykulturowej, zagadnień różnic kulturowych, stylów komunikacji, tożsamości (indywidualnej i grupowej), a także mechanizmów </w:t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stereotypizacji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 xml:space="preserve"> i uprzedzeń. Zajęcia mają charakter problemowy i koncepcyjny, służący uporządkowaniu wiedzy teoretycznej.</w:t>
            </w:r>
          </w:p>
          <w:p w14:paraId="5DC3B2F7" w14:textId="77777777" w:rsidR="0072348B" w:rsidRPr="0072348B" w:rsidRDefault="0072348B" w:rsidP="0072348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248CC8F8" w14:textId="4F6CA204" w:rsidR="0072348B" w:rsidRPr="0072348B" w:rsidRDefault="0072348B" w:rsidP="0072348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Ćwiczenia </w:t>
            </w:r>
            <w:r w:rsidRPr="0072348B">
              <w:rPr>
                <w:rFonts w:ascii="Arial" w:hAnsi="Arial" w:cs="Arial"/>
                <w:sz w:val="22"/>
                <w:szCs w:val="22"/>
              </w:rPr>
              <w:br/>
              <w:t>Ćwiczenia mają charakter warsztatowy i aplikacyjny. Osoby studiujące wykorzystują wiedzę teoretyczną do analizy przypadków oraz opracowywania koncepcji działań komunikacyjnych (np. paneli dyskusyjnych, warsztatów, działań edukacyjnych lub wystaw), uwzględniających potrzeby zróżnicowanych grup kulturowych.</w:t>
            </w:r>
          </w:p>
          <w:p w14:paraId="48068BDD" w14:textId="77777777" w:rsidR="0072348B" w:rsidRPr="0072348B" w:rsidRDefault="0072348B" w:rsidP="0072348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W pracy wykorzystywane są metody:</w:t>
            </w:r>
          </w:p>
          <w:p w14:paraId="3E3078D9" w14:textId="77777777" w:rsidR="0072348B" w:rsidRP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dyskusja problemowa,</w:t>
            </w:r>
          </w:p>
          <w:p w14:paraId="6498F552" w14:textId="77777777" w:rsidR="0072348B" w:rsidRP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analiza studium przypadku,</w:t>
            </w:r>
          </w:p>
          <w:p w14:paraId="5B08387C" w14:textId="77777777" w:rsidR="0072348B" w:rsidRP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 xml:space="preserve">elementy design </w:t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thinking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56BC3E3" w14:textId="77777777" w:rsidR="0072348B" w:rsidRP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 xml:space="preserve">learning by </w:t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doing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246C94F" w14:textId="77777777" w:rsidR="0072348B" w:rsidRP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praca projektowa,</w:t>
            </w:r>
          </w:p>
          <w:p w14:paraId="20A5C07B" w14:textId="77777777" w:rsidR="0072348B" w:rsidRP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prezentacje multimedialne,</w:t>
            </w:r>
          </w:p>
          <w:p w14:paraId="11D5EE00" w14:textId="0EE534C3" w:rsidR="0072348B" w:rsidRDefault="0072348B" w:rsidP="0072348B">
            <w:pPr>
              <w:pStyle w:val="Zawartotabeli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analiza materiałów audiowizualnych</w:t>
            </w:r>
          </w:p>
          <w:p w14:paraId="65FDB8E2" w14:textId="702528C1" w:rsidR="007A3A3A" w:rsidRPr="0072348B" w:rsidRDefault="007A3A3A" w:rsidP="007A3A3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7183C22" w14:textId="77777777" w:rsidR="0072348B" w:rsidRPr="0072348B" w:rsidRDefault="0072348B" w:rsidP="0072348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Ćwiczenia rozwijają kompetencje komunikacji włączającej i antydyskryminacyjnej.</w:t>
            </w:r>
          </w:p>
          <w:p w14:paraId="4DCF11EB" w14:textId="77777777" w:rsidR="00E64877" w:rsidRPr="00F4120D" w:rsidRDefault="00E64877" w:rsidP="003F511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2B436E2C" w14:textId="77777777" w:rsidR="0074046A" w:rsidRPr="008F04B8" w:rsidRDefault="0074046A" w:rsidP="003F511F">
            <w:pPr>
              <w:pStyle w:val="Zawartotabeli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54E64D26" w14:textId="77777777" w:rsidR="0074046A" w:rsidRPr="0052608B" w:rsidRDefault="0074046A" w:rsidP="003F511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49777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p w14:paraId="60939289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p w14:paraId="1869779A" w14:textId="77777777" w:rsidR="0074046A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211DFCA7" w14:textId="77777777" w:rsidR="0074046A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4046A" w:rsidRPr="0052608B" w14:paraId="67D191EE" w14:textId="77777777" w:rsidTr="003F511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7264DE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945617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EB78818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ECF575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A916357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69CF8A5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EFB84F8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28EC52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6FED18A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8B98D79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1753BD6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9857B9F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0E47EC5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8E016A6" w14:textId="77777777" w:rsidR="0074046A" w:rsidRPr="0052608B" w:rsidRDefault="0074046A" w:rsidP="003F511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4046A" w:rsidRPr="0052608B" w14:paraId="47CB0C0B" w14:textId="77777777" w:rsidTr="003F511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DD83711" w14:textId="77777777" w:rsidR="0074046A" w:rsidRPr="0052608B" w:rsidRDefault="0074046A" w:rsidP="003F511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AC57EB0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99F4FD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585997" w14:textId="0F23DE58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E71BADD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1A954A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DE0C0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8041B5" w14:textId="4CEAF792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659C70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F2F4CE0" w14:textId="3FD9E29A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4A5258F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9EC646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2957C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939CC" w14:textId="0786C71E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01BF5F22" w14:textId="77777777" w:rsidTr="003F51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99E008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346B2C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004FC6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014223" w14:textId="6E15A098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52FF13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1044E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2F68CC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D413A7" w14:textId="6D288B61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02DAB0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B8C8DCC" w14:textId="51EB02DE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A288853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02C15B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C0746F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3F9EE3" w14:textId="58916D0A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67A8AEB0" w14:textId="77777777" w:rsidTr="003F51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5B147C9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1D1BB8D9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8F2A9B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626AFA" w14:textId="4EBEE420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AEDD86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753C51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97B2B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AFCE4D" w14:textId="4778054B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88A462C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BB2FCE5" w14:textId="2428F27A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C9CC13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AD6E11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644B2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4143A" w14:textId="5E10F9BD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5BBCAFF1" w14:textId="77777777" w:rsidTr="003F51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D4289ED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14:paraId="0CB229D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B96F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DB3941" w14:textId="0C4271AD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C303CF0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9ECA9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E98A9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C35FC3" w14:textId="626FEE3A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3DA9E9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1AC22F7" w14:textId="69F62CFE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C636F9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37AEBF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37A96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69DFD4" w14:textId="4C49B115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70D48744" w14:textId="77777777" w:rsidTr="003F511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0B687EA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589144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B6313" w14:textId="2161D198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498BB" w14:textId="6C0FA95A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9142D0E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1133F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02BE2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45C5F2" w14:textId="7B131B0E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C79E5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D12701B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763A95A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64D0F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B1637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413D2B" w14:textId="421B6246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4FA84F92" w14:textId="77777777" w:rsidTr="003F51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4562415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B2EE2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6734AB" w14:textId="40B26F43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5C708C" w14:textId="2FE0C1AE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5657F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7985E9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13022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466916" w14:textId="2701EF2F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13A3F7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2A0B2B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9F4AFBA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067AF1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A7398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55EE6A" w14:textId="2F95E3A2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536ACA24" w14:textId="77777777" w:rsidTr="003F51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7017693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5E2E936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9EADA" w14:textId="18633C4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138084" w14:textId="5C72FDE9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36213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A43B7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89A523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90FAF1" w14:textId="1041A4BC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F7D77B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123AAF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F6243D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D130C0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47FEA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0142C2" w14:textId="244A8D4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71E7BAEA" w14:textId="77777777" w:rsidTr="003F511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2D9B3B9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4D0A89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E036F1" w14:textId="5C996242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A89B16" w14:textId="52B2D501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52652B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001C15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4215F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517162" w14:textId="41597ECA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778F78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C7EAC1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85A0C4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7550F3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AF5AA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34E951" w14:textId="5B1AA4F3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46A" w:rsidRPr="0052608B" w14:paraId="6E5314F8" w14:textId="77777777" w:rsidTr="003F51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1FA91D3" w14:textId="77777777" w:rsidR="0074046A" w:rsidRPr="0052608B" w:rsidRDefault="0074046A" w:rsidP="003F5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64B93E5E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9A7983" w14:textId="035B586B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345682" w14:textId="5CD8FA7E" w:rsidR="0074046A" w:rsidRPr="0052608B" w:rsidRDefault="001D57E4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E76A62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E8EB13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8EF79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BD44D4" w14:textId="320C289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06654A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1688D7D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308EACD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246DA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8F5577" w14:textId="77777777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CEB719" w14:textId="2836D50C" w:rsidR="0074046A" w:rsidRPr="0052608B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58549A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p w14:paraId="4BB237A4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p w14:paraId="0F0D620D" w14:textId="77777777" w:rsidR="0074046A" w:rsidRPr="0052608B" w:rsidRDefault="0074046A" w:rsidP="0074046A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4046A" w:rsidRPr="0052608B" w14:paraId="66C218C3" w14:textId="77777777" w:rsidTr="003F511F">
        <w:tc>
          <w:tcPr>
            <w:tcW w:w="1941" w:type="dxa"/>
            <w:shd w:val="clear" w:color="auto" w:fill="DBE5F1"/>
            <w:vAlign w:val="center"/>
          </w:tcPr>
          <w:p w14:paraId="0F774D8A" w14:textId="77777777" w:rsidR="0074046A" w:rsidRPr="0052608B" w:rsidRDefault="0074046A" w:rsidP="003F51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9B17B3D" w14:textId="77777777" w:rsidR="00EC7FF6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Kryterium zaliczenia zajęć jest:</w:t>
            </w:r>
          </w:p>
          <w:p w14:paraId="1208FF51" w14:textId="67F939EB" w:rsidR="0072348B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zaangażowanie w pracę w zespole roboczym i opracowanie wybranego tematu/zagadnienia/problemu z zakresu komunikacji międzykulturowej (w oparciu o literatur</w:t>
            </w:r>
            <w:r w:rsidR="00007EA2">
              <w:rPr>
                <w:rFonts w:ascii="Arial" w:hAnsi="Arial" w:cs="Arial"/>
                <w:sz w:val="22"/>
                <w:szCs w:val="22"/>
              </w:rPr>
              <w:t>ę</w:t>
            </w:r>
            <w:r>
              <w:rPr>
                <w:rFonts w:ascii="Arial" w:hAnsi="Arial" w:cs="Arial"/>
                <w:sz w:val="22"/>
                <w:szCs w:val="22"/>
              </w:rPr>
              <w:t xml:space="preserve"> przedmiotu, a także indywidualnie wyszukane materiały).</w:t>
            </w:r>
          </w:p>
          <w:p w14:paraId="493B8B28" w14:textId="4F790CB6" w:rsidR="00EC7FF6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przygotowanie przykładów </w:t>
            </w:r>
            <w:r w:rsidR="00523E32">
              <w:rPr>
                <w:rFonts w:ascii="Arial" w:hAnsi="Arial" w:cs="Arial"/>
                <w:sz w:val="22"/>
                <w:szCs w:val="22"/>
              </w:rPr>
              <w:t>ilustrujących</w:t>
            </w:r>
            <w:r>
              <w:rPr>
                <w:rFonts w:ascii="Arial" w:hAnsi="Arial" w:cs="Arial"/>
                <w:sz w:val="22"/>
                <w:szCs w:val="22"/>
              </w:rPr>
              <w:t xml:space="preserve"> wybrane zagadnienie,</w:t>
            </w:r>
          </w:p>
          <w:p w14:paraId="48F4EDB4" w14:textId="77777777" w:rsidR="0072348B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dokumentacji z procesu </w:t>
            </w:r>
            <w:r w:rsidR="00523E32">
              <w:rPr>
                <w:rFonts w:ascii="Arial" w:hAnsi="Arial" w:cs="Arial"/>
                <w:sz w:val="22"/>
                <w:szCs w:val="22"/>
              </w:rPr>
              <w:t>edukacyjnego</w:t>
            </w:r>
            <w:r>
              <w:rPr>
                <w:rFonts w:ascii="Arial" w:hAnsi="Arial" w:cs="Arial"/>
                <w:sz w:val="22"/>
                <w:szCs w:val="22"/>
              </w:rPr>
              <w:t xml:space="preserve"> w postaci prezentacji multimedialnej</w:t>
            </w:r>
            <w:r w:rsidR="0072348B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71BBCC6B" w14:textId="305D32A2" w:rsidR="00EC7FF6" w:rsidRDefault="0072348B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oraz referatu</w:t>
            </w:r>
            <w:r w:rsidR="00EC7FF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5D98B7F" w14:textId="77777777" w:rsidR="00EC7FF6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9FBA351" w14:textId="4C9E0959" w:rsidR="00EC7FF6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koniec semestru dokumentacja zostaje zawarta w prezentacji multimedialnej, umieszczanej na kanale zespołu na platformie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6FEBB1A" w14:textId="77777777" w:rsidR="0072348B" w:rsidRDefault="0072348B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8ED1014" w14:textId="29A36A97" w:rsidR="00EC7FF6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Kryteriami </w:t>
            </w:r>
            <w:r w:rsidR="0072348B">
              <w:rPr>
                <w:rFonts w:ascii="Arial" w:hAnsi="Arial" w:cs="Arial"/>
                <w:sz w:val="22"/>
                <w:szCs w:val="22"/>
              </w:rPr>
              <w:t>zaliczenia</w:t>
            </w:r>
            <w:r>
              <w:rPr>
                <w:rFonts w:ascii="Arial" w:hAnsi="Arial" w:cs="Arial"/>
                <w:sz w:val="22"/>
                <w:szCs w:val="22"/>
              </w:rPr>
              <w:t xml:space="preserve"> są:</w:t>
            </w:r>
          </w:p>
          <w:p w14:paraId="206AC0A3" w14:textId="77777777" w:rsidR="004A069D" w:rsidRDefault="004A069D" w:rsidP="004A069D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FD2519">
              <w:rPr>
                <w:rFonts w:ascii="Arial" w:hAnsi="Arial" w:cs="Arial"/>
                <w:sz w:val="22"/>
                <w:szCs w:val="22"/>
              </w:rPr>
              <w:t xml:space="preserve">miejętność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wykorzystania </w:t>
            </w:r>
            <w:r w:rsidRPr="00FD2519">
              <w:rPr>
                <w:rFonts w:ascii="Arial" w:hAnsi="Arial" w:cs="Arial"/>
                <w:sz w:val="22"/>
                <w:szCs w:val="22"/>
              </w:rPr>
              <w:t>literatur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FD2519">
              <w:rPr>
                <w:rFonts w:ascii="Arial" w:hAnsi="Arial" w:cs="Arial"/>
                <w:sz w:val="22"/>
                <w:szCs w:val="22"/>
              </w:rPr>
              <w:t xml:space="preserve"> przedmiotu</w:t>
            </w:r>
            <w:r>
              <w:rPr>
                <w:rFonts w:ascii="Arial" w:hAnsi="Arial" w:cs="Arial"/>
                <w:sz w:val="22"/>
                <w:szCs w:val="22"/>
              </w:rPr>
              <w:t xml:space="preserve"> z załączonej do karty zajęć listy,</w:t>
            </w:r>
          </w:p>
          <w:p w14:paraId="2C614B8A" w14:textId="3A6CF4C6" w:rsidR="004A069D" w:rsidRDefault="004A069D" w:rsidP="00EC7FF6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spójność argumentacji i czytelna narracja w prezentacji,</w:t>
            </w:r>
          </w:p>
          <w:p w14:paraId="0285486F" w14:textId="00F71551" w:rsidR="004A069D" w:rsidRDefault="004A069D" w:rsidP="00EC7FF6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stosowanie komunikacji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inluzywnej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B9EDD65" w14:textId="53A50C8A" w:rsidR="004A069D" w:rsidRPr="004A069D" w:rsidRDefault="004A069D" w:rsidP="004A069D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rozwiązania nastawione na likwidowanie barier</w:t>
            </w:r>
          </w:p>
          <w:p w14:paraId="79980BDF" w14:textId="696CA9AE" w:rsidR="000F7B1B" w:rsidRPr="00FD2519" w:rsidRDefault="004A069D" w:rsidP="00EC7FF6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F7B1B">
              <w:rPr>
                <w:rFonts w:ascii="Arial" w:hAnsi="Arial" w:cs="Arial"/>
                <w:sz w:val="22"/>
                <w:szCs w:val="22"/>
              </w:rPr>
              <w:t>miejętność pracy zespołowej</w:t>
            </w:r>
            <w:r w:rsidR="0072348B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AB4822A" w14:textId="5387973E" w:rsidR="00EC7FF6" w:rsidRDefault="0072348B" w:rsidP="0072348B">
            <w:pPr>
              <w:pStyle w:val="Zawartotabeli"/>
              <w:spacing w:before="57" w:after="57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Uwaga: </w:t>
            </w:r>
            <w:r w:rsidR="004A069D" w:rsidRPr="004A069D">
              <w:rPr>
                <w:rFonts w:ascii="Arial" w:hAnsi="Arial" w:cs="Arial"/>
                <w:b/>
                <w:bCs/>
                <w:sz w:val="22"/>
                <w:szCs w:val="22"/>
              </w:rPr>
              <w:t>prezentacja powinna mieć charakter wystąpienia ustnego, a nie odczytywania przygotowanego tekstu</w:t>
            </w:r>
            <w:r w:rsidR="004A069D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16DE3C75" w14:textId="4BCE516E" w:rsidR="0074046A" w:rsidRPr="0052608B" w:rsidRDefault="0074046A" w:rsidP="003F511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3CDCE3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1CF2C77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4046A" w:rsidRPr="0052608B" w14:paraId="36D0E25B" w14:textId="77777777" w:rsidTr="007A3A3A">
        <w:trPr>
          <w:trHeight w:val="50"/>
        </w:trPr>
        <w:tc>
          <w:tcPr>
            <w:tcW w:w="1941" w:type="dxa"/>
            <w:shd w:val="clear" w:color="auto" w:fill="DBE5F1"/>
            <w:vAlign w:val="center"/>
          </w:tcPr>
          <w:p w14:paraId="28DAA8ED" w14:textId="77777777" w:rsidR="0074046A" w:rsidRPr="0052608B" w:rsidRDefault="0074046A" w:rsidP="003F511F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688C91B9" w14:textId="77777777" w:rsidR="00EC7FF6" w:rsidRPr="0052608B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3BF52C6" w14:textId="18C99A91" w:rsidR="00EC7FF6" w:rsidRPr="0052608B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Obecność na ćwiczeniach jest obowiązkowa. Każda </w:t>
            </w:r>
            <w:r w:rsidR="007A3A3A">
              <w:rPr>
                <w:rFonts w:ascii="Arial" w:hAnsi="Arial" w:cs="Arial"/>
                <w:sz w:val="22"/>
                <w:szCs w:val="22"/>
              </w:rPr>
              <w:t>losowa</w:t>
            </w:r>
            <w:r>
              <w:rPr>
                <w:rFonts w:ascii="Arial" w:hAnsi="Arial" w:cs="Arial"/>
                <w:sz w:val="22"/>
                <w:szCs w:val="22"/>
              </w:rPr>
              <w:t xml:space="preserve"> nieobecność wymaga lektury wybranego </w:t>
            </w:r>
            <w:r w:rsidR="00EA50D5">
              <w:rPr>
                <w:rFonts w:ascii="Arial" w:hAnsi="Arial" w:cs="Arial"/>
                <w:sz w:val="22"/>
                <w:szCs w:val="22"/>
              </w:rPr>
              <w:t>tekstu</w:t>
            </w:r>
            <w:r>
              <w:rPr>
                <w:rFonts w:ascii="Arial" w:hAnsi="Arial" w:cs="Arial"/>
                <w:sz w:val="22"/>
                <w:szCs w:val="22"/>
              </w:rPr>
              <w:t xml:space="preserve"> sylabusa i przygotowania na jego podstawie notatki sprawozdawczej, </w:t>
            </w:r>
            <w:r w:rsidRPr="005C36AD">
              <w:rPr>
                <w:rFonts w:ascii="Arial" w:hAnsi="Arial" w:cs="Arial"/>
                <w:sz w:val="22"/>
                <w:szCs w:val="22"/>
              </w:rPr>
              <w:t>w terminie nie dłuższym niż 2 tygodnie od nieobecności na zajęciach.</w:t>
            </w:r>
            <w:r>
              <w:rPr>
                <w:rFonts w:ascii="Arial" w:hAnsi="Arial" w:cs="Arial"/>
                <w:sz w:val="22"/>
                <w:szCs w:val="22"/>
              </w:rPr>
              <w:t xml:space="preserve"> Notatkę osoba studiująca umieszcza </w:t>
            </w:r>
            <w:r w:rsidR="00EA50D5">
              <w:rPr>
                <w:rFonts w:ascii="Arial" w:hAnsi="Arial" w:cs="Arial"/>
                <w:sz w:val="22"/>
                <w:szCs w:val="22"/>
              </w:rPr>
              <w:t xml:space="preserve">samodzielnie </w:t>
            </w:r>
            <w:r>
              <w:rPr>
                <w:rFonts w:ascii="Arial" w:hAnsi="Arial" w:cs="Arial"/>
                <w:sz w:val="22"/>
                <w:szCs w:val="22"/>
              </w:rPr>
              <w:t xml:space="preserve">na kanale zespołu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="007A3A3A">
              <w:rPr>
                <w:rFonts w:ascii="Arial" w:hAnsi="Arial" w:cs="Arial"/>
                <w:sz w:val="22"/>
                <w:szCs w:val="22"/>
              </w:rPr>
              <w:t xml:space="preserve">, informując prowadzącą. </w:t>
            </w:r>
          </w:p>
          <w:p w14:paraId="7D42037B" w14:textId="77777777" w:rsidR="00EC7FF6" w:rsidRDefault="00EC7FF6" w:rsidP="00EC7FF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678F4245" w14:textId="77777777" w:rsidR="0074046A" w:rsidRPr="0052608B" w:rsidRDefault="0074046A" w:rsidP="003F511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DEE376A" w14:textId="77777777" w:rsidR="0074046A" w:rsidRPr="0052608B" w:rsidRDefault="0074046A" w:rsidP="003F511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8898D9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415C83DD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153B969F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2A0E035E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7"/>
      </w:tblGrid>
      <w:tr w:rsidR="0074046A" w:rsidRPr="0052608B" w14:paraId="57B83A50" w14:textId="77777777" w:rsidTr="007A3A3A">
        <w:trPr>
          <w:trHeight w:val="5867"/>
        </w:trPr>
        <w:tc>
          <w:tcPr>
            <w:tcW w:w="9697" w:type="dxa"/>
          </w:tcPr>
          <w:p w14:paraId="76A3EA10" w14:textId="77777777" w:rsidR="0074046A" w:rsidRPr="00123524" w:rsidRDefault="0074046A" w:rsidP="003F511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575B81" w14:textId="767BFFD2" w:rsidR="0074046A" w:rsidRDefault="00F4120D" w:rsidP="003F511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35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Tematy </w:t>
            </w:r>
            <w:r w:rsidR="0062741B">
              <w:rPr>
                <w:rFonts w:ascii="Arial" w:hAnsi="Arial" w:cs="Arial"/>
                <w:b/>
                <w:bCs/>
                <w:sz w:val="22"/>
                <w:szCs w:val="22"/>
              </w:rPr>
              <w:t>wykładów:</w:t>
            </w:r>
          </w:p>
          <w:p w14:paraId="6BCEF973" w14:textId="77777777" w:rsidR="0062741B" w:rsidRDefault="0062741B" w:rsidP="003F511F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C1654C" w14:textId="77777777" w:rsidR="0062741B" w:rsidRPr="0062741B" w:rsidRDefault="0062741B" w:rsidP="0062741B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41B">
              <w:rPr>
                <w:rFonts w:ascii="Arial" w:hAnsi="Arial" w:cs="Arial"/>
                <w:b/>
                <w:bCs/>
                <w:sz w:val="22"/>
                <w:szCs w:val="22"/>
              </w:rPr>
              <w:t>Podstawy komunikacji międzykulturowej</w:t>
            </w:r>
          </w:p>
          <w:p w14:paraId="6157F20B" w14:textId="77777777" w:rsidR="0062741B" w:rsidRPr="0062741B" w:rsidRDefault="0062741B" w:rsidP="0062741B">
            <w:pPr>
              <w:pStyle w:val="Tekstdymka1"/>
              <w:numPr>
                <w:ilvl w:val="1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proces komunikacji</w:t>
            </w:r>
          </w:p>
          <w:p w14:paraId="05ED7D3F" w14:textId="77777777" w:rsidR="0062741B" w:rsidRPr="0062741B" w:rsidRDefault="0062741B" w:rsidP="0062741B">
            <w:pPr>
              <w:pStyle w:val="Tekstdymka1"/>
              <w:numPr>
                <w:ilvl w:val="1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różnice kulturowe i style komunikacji</w:t>
            </w:r>
          </w:p>
          <w:p w14:paraId="02EA86EC" w14:textId="77777777" w:rsidR="0062741B" w:rsidRPr="0062741B" w:rsidRDefault="0062741B" w:rsidP="0062741B">
            <w:pPr>
              <w:pStyle w:val="Tekstdymka1"/>
              <w:numPr>
                <w:ilvl w:val="1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tożsamość indywidualna i grupowa</w:t>
            </w:r>
          </w:p>
          <w:p w14:paraId="7A46C593" w14:textId="77777777" w:rsidR="0062741B" w:rsidRPr="0062741B" w:rsidRDefault="0062741B" w:rsidP="0062741B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41B">
              <w:rPr>
                <w:rFonts w:ascii="Arial" w:hAnsi="Arial" w:cs="Arial"/>
                <w:b/>
                <w:bCs/>
                <w:sz w:val="22"/>
                <w:szCs w:val="22"/>
              </w:rPr>
              <w:t>Stereotypy, uprzedzenia i dyskryminacja w komunikacji</w:t>
            </w:r>
          </w:p>
          <w:p w14:paraId="0816A14D" w14:textId="77777777" w:rsidR="0062741B" w:rsidRPr="0062741B" w:rsidRDefault="0062741B" w:rsidP="0062741B">
            <w:pPr>
              <w:pStyle w:val="Tekstdymka1"/>
              <w:numPr>
                <w:ilvl w:val="1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 xml:space="preserve">mechanizmy </w:t>
            </w:r>
            <w:proofErr w:type="spellStart"/>
            <w:r w:rsidRPr="0062741B">
              <w:rPr>
                <w:rFonts w:ascii="Arial" w:hAnsi="Arial" w:cs="Arial"/>
                <w:sz w:val="22"/>
                <w:szCs w:val="22"/>
              </w:rPr>
              <w:t>stereotypizacji</w:t>
            </w:r>
            <w:proofErr w:type="spellEnd"/>
          </w:p>
          <w:p w14:paraId="6736CBFB" w14:textId="77777777" w:rsidR="0062741B" w:rsidRPr="0062741B" w:rsidRDefault="0062741B" w:rsidP="0062741B">
            <w:pPr>
              <w:pStyle w:val="Tekstdymka1"/>
              <w:numPr>
                <w:ilvl w:val="1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piramida nienawiści G. Allporta</w:t>
            </w:r>
          </w:p>
          <w:p w14:paraId="3C3C4130" w14:textId="77777777" w:rsidR="0062741B" w:rsidRPr="0062741B" w:rsidRDefault="0062741B" w:rsidP="0062741B">
            <w:pPr>
              <w:pStyle w:val="Tekstdymka1"/>
              <w:numPr>
                <w:ilvl w:val="1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rasizm i mowa nienawiści</w:t>
            </w:r>
          </w:p>
          <w:p w14:paraId="6E9DA294" w14:textId="77777777" w:rsidR="0062741B" w:rsidRPr="0062741B" w:rsidRDefault="0062741B" w:rsidP="0062741B">
            <w:pPr>
              <w:pStyle w:val="Tekstdymka1"/>
              <w:numPr>
                <w:ilvl w:val="1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komunikacja włączająca i antydyskryminacyjna</w:t>
            </w:r>
          </w:p>
          <w:p w14:paraId="3073074B" w14:textId="77777777" w:rsidR="0062741B" w:rsidRPr="0062741B" w:rsidRDefault="0062741B" w:rsidP="0062741B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41B">
              <w:rPr>
                <w:rFonts w:ascii="Arial" w:hAnsi="Arial" w:cs="Arial"/>
                <w:b/>
                <w:bCs/>
                <w:sz w:val="22"/>
                <w:szCs w:val="22"/>
              </w:rPr>
              <w:t>Współczesne wyzwania komunikacji międzykulturowej</w:t>
            </w:r>
          </w:p>
          <w:p w14:paraId="47EBA814" w14:textId="77777777" w:rsidR="0062741B" w:rsidRPr="0062741B" w:rsidRDefault="0062741B" w:rsidP="0062741B">
            <w:pPr>
              <w:pStyle w:val="Tekstdymka1"/>
              <w:numPr>
                <w:ilvl w:val="1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komunikacja w kontekście kryzysu klimatycznego</w:t>
            </w:r>
          </w:p>
          <w:p w14:paraId="369BED52" w14:textId="77777777" w:rsidR="0062741B" w:rsidRPr="0062741B" w:rsidRDefault="0062741B" w:rsidP="0062741B">
            <w:pPr>
              <w:pStyle w:val="Tekstdymka1"/>
              <w:numPr>
                <w:ilvl w:val="1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migracje</w:t>
            </w:r>
          </w:p>
          <w:p w14:paraId="16EC2567" w14:textId="77777777" w:rsidR="0062741B" w:rsidRDefault="0062741B" w:rsidP="0062741B">
            <w:pPr>
              <w:pStyle w:val="Tekstdymka1"/>
              <w:numPr>
                <w:ilvl w:val="1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elementy komunikacji międzygatunkowej</w:t>
            </w:r>
          </w:p>
          <w:p w14:paraId="2B5D897B" w14:textId="77777777" w:rsidR="0062741B" w:rsidRPr="0062741B" w:rsidRDefault="0062741B" w:rsidP="0062741B">
            <w:pPr>
              <w:pStyle w:val="Tekstdymka1"/>
              <w:ind w:left="1440"/>
              <w:rPr>
                <w:rFonts w:ascii="Arial" w:hAnsi="Arial" w:cs="Arial"/>
                <w:sz w:val="22"/>
                <w:szCs w:val="22"/>
              </w:rPr>
            </w:pPr>
          </w:p>
          <w:p w14:paraId="38503E3C" w14:textId="5F44A621" w:rsidR="0062741B" w:rsidRPr="0062741B" w:rsidRDefault="0062741B" w:rsidP="0062741B">
            <w:pPr>
              <w:pStyle w:val="Tekstdymka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b/>
                <w:bCs/>
                <w:sz w:val="22"/>
                <w:szCs w:val="22"/>
              </w:rPr>
              <w:t>Ćwiczenia – zakres pracy</w:t>
            </w:r>
          </w:p>
          <w:p w14:paraId="79704EDF" w14:textId="77777777" w:rsidR="0062741B" w:rsidRPr="0062741B" w:rsidRDefault="0062741B" w:rsidP="0062741B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analiza studium przypadku</w:t>
            </w:r>
          </w:p>
          <w:p w14:paraId="648EC15D" w14:textId="77777777" w:rsidR="0062741B" w:rsidRPr="0062741B" w:rsidRDefault="0062741B" w:rsidP="0062741B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opracowanie koncepcji działania komunikacyjnego (np. panel, warsztat, kampania edukacyjna)</w:t>
            </w:r>
          </w:p>
          <w:p w14:paraId="539CEC78" w14:textId="77777777" w:rsidR="0062741B" w:rsidRPr="0062741B" w:rsidRDefault="0062741B" w:rsidP="0062741B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przygotowanie krótkiej prezentacji projektu</w:t>
            </w:r>
          </w:p>
          <w:p w14:paraId="46288FB6" w14:textId="77777777" w:rsidR="0062741B" w:rsidRDefault="0062741B" w:rsidP="0062741B">
            <w:pPr>
              <w:pStyle w:val="Tekstdymka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dyskusja i ewaluacja proponowanych rozwiązań</w:t>
            </w:r>
          </w:p>
          <w:p w14:paraId="7F211DE8" w14:textId="77777777" w:rsidR="0062741B" w:rsidRPr="0062741B" w:rsidRDefault="0062741B" w:rsidP="0062741B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D1E03F9" w14:textId="77777777" w:rsidR="0062741B" w:rsidRPr="0062741B" w:rsidRDefault="0062741B" w:rsidP="0062741B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 xml:space="preserve">W pracy wykorzystywane są metody: dyskusja problemowa, burza mózgów, elementy design </w:t>
            </w:r>
            <w:proofErr w:type="spellStart"/>
            <w:r w:rsidRPr="0062741B">
              <w:rPr>
                <w:rFonts w:ascii="Arial" w:hAnsi="Arial" w:cs="Arial"/>
                <w:sz w:val="22"/>
                <w:szCs w:val="22"/>
              </w:rPr>
              <w:t>thinking</w:t>
            </w:r>
            <w:proofErr w:type="spellEnd"/>
            <w:r w:rsidRPr="0062741B">
              <w:rPr>
                <w:rFonts w:ascii="Arial" w:hAnsi="Arial" w:cs="Arial"/>
                <w:sz w:val="22"/>
                <w:szCs w:val="22"/>
              </w:rPr>
              <w:t>, praca projektowa.</w:t>
            </w:r>
          </w:p>
          <w:p w14:paraId="6CC759C5" w14:textId="77777777" w:rsidR="0062741B" w:rsidRPr="00EC7FF6" w:rsidRDefault="0062741B" w:rsidP="0062741B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6148C96" w14:textId="7D621428" w:rsidR="00F4120D" w:rsidRDefault="00F4120D" w:rsidP="00F4120D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632C43" w14:textId="77777777" w:rsidR="0074046A" w:rsidRDefault="0074046A" w:rsidP="003F511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8A5BA45" w14:textId="77777777" w:rsidR="0074046A" w:rsidRDefault="0074046A" w:rsidP="003F511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8E797D3" w14:textId="77777777" w:rsidR="0074046A" w:rsidRPr="006E2935" w:rsidRDefault="0074046A" w:rsidP="003F511F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1A205E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4FC9258A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72B208EE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330D7E95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4046A" w:rsidRPr="0052608B" w14:paraId="0061B26A" w14:textId="77777777" w:rsidTr="003F511F">
        <w:trPr>
          <w:trHeight w:val="3960"/>
        </w:trPr>
        <w:tc>
          <w:tcPr>
            <w:tcW w:w="9622" w:type="dxa"/>
          </w:tcPr>
          <w:p w14:paraId="27BDF82A" w14:textId="7EA61753" w:rsidR="0074046A" w:rsidRPr="00133402" w:rsidRDefault="0074046A" w:rsidP="003F511F">
            <w:pPr>
              <w:pStyle w:val="Akapitzlist"/>
              <w:autoSpaceDE w:val="0"/>
              <w:autoSpaceDN w:val="0"/>
              <w:adjustRightInd w:val="0"/>
              <w:spacing w:before="120"/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269BAB" w14:textId="1D2EB748" w:rsidR="003B0577" w:rsidRDefault="003B0577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87315500"/>
            <w:r w:rsidRPr="00223EFD">
              <w:rPr>
                <w:rFonts w:ascii="Arial" w:hAnsi="Arial" w:cs="Arial"/>
                <w:sz w:val="22"/>
                <w:szCs w:val="22"/>
                <w:lang w:val="en-US"/>
              </w:rPr>
              <w:t xml:space="preserve">Ahrndt S. </w:t>
            </w:r>
            <w:hyperlink r:id="rId7" w:history="1">
              <w:r w:rsidRPr="00223EFD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Intercultural communication</w:t>
              </w:r>
            </w:hyperlink>
            <w:r w:rsidRPr="00223EF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University </w:t>
            </w:r>
            <w:r w:rsidRPr="00223EFD">
              <w:rPr>
                <w:rFonts w:ascii="Arial" w:hAnsi="Arial" w:cs="Arial"/>
                <w:sz w:val="22"/>
                <w:szCs w:val="22"/>
                <w:lang w:val="en-US"/>
              </w:rPr>
              <w:t>of Missouri-St. Louis 2020.</w:t>
            </w:r>
          </w:p>
          <w:p w14:paraId="4CDC04D3" w14:textId="147FFD56" w:rsidR="00B97A26" w:rsidRDefault="00B97A26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97A26">
              <w:rPr>
                <w:rFonts w:ascii="Arial" w:hAnsi="Arial" w:cs="Arial"/>
                <w:sz w:val="22"/>
                <w:szCs w:val="22"/>
              </w:rPr>
              <w:t>Antas</w:t>
            </w:r>
            <w:proofErr w:type="spellEnd"/>
            <w:r w:rsidRPr="00B97A26">
              <w:rPr>
                <w:rFonts w:ascii="Arial" w:hAnsi="Arial" w:cs="Arial"/>
                <w:sz w:val="22"/>
                <w:szCs w:val="22"/>
              </w:rPr>
              <w:t xml:space="preserve"> J</w:t>
            </w:r>
            <w:r>
              <w:rPr>
                <w:rFonts w:ascii="Arial" w:hAnsi="Arial" w:cs="Arial"/>
                <w:sz w:val="22"/>
                <w:szCs w:val="22"/>
              </w:rPr>
              <w:t>.,</w:t>
            </w:r>
            <w:r w:rsidRPr="00B97A26">
              <w:rPr>
                <w:rFonts w:ascii="Arial" w:hAnsi="Arial" w:cs="Arial"/>
                <w:sz w:val="22"/>
                <w:szCs w:val="22"/>
              </w:rPr>
              <w:t xml:space="preserve"> Rozmowy z psem, czyli komunikacja międzygatunkowa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97A26">
              <w:rPr>
                <w:rFonts w:ascii="Arial" w:hAnsi="Arial" w:cs="Arial"/>
                <w:sz w:val="22"/>
                <w:szCs w:val="22"/>
              </w:rPr>
              <w:t>Warszawa 2014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801ACF" w14:textId="05EDB283" w:rsidR="00B97A26" w:rsidRDefault="00B97A26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A26">
              <w:rPr>
                <w:rFonts w:ascii="Arial" w:hAnsi="Arial" w:cs="Arial"/>
                <w:sz w:val="22"/>
                <w:szCs w:val="22"/>
              </w:rPr>
              <w:t>Bereszyński 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97A26">
              <w:rPr>
                <w:rFonts w:ascii="Arial" w:hAnsi="Arial" w:cs="Arial"/>
                <w:sz w:val="22"/>
                <w:szCs w:val="22"/>
              </w:rPr>
              <w:t>, Kraśkiewicz 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97A26">
              <w:rPr>
                <w:rFonts w:ascii="Arial" w:hAnsi="Arial" w:cs="Arial"/>
                <w:sz w:val="22"/>
                <w:szCs w:val="22"/>
              </w:rPr>
              <w:t>, Więckowski J</w:t>
            </w:r>
            <w:r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B97A26">
              <w:rPr>
                <w:rFonts w:ascii="Arial" w:hAnsi="Arial" w:cs="Arial"/>
                <w:sz w:val="22"/>
                <w:szCs w:val="22"/>
              </w:rPr>
              <w:t>Porozumiewania się zwierząt. Wilk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97A26">
              <w:rPr>
                <w:rFonts w:ascii="Arial" w:hAnsi="Arial" w:cs="Arial"/>
                <w:sz w:val="22"/>
                <w:szCs w:val="22"/>
              </w:rPr>
              <w:t xml:space="preserve"> Poznań 2009.</w:t>
            </w:r>
          </w:p>
          <w:bookmarkEnd w:id="1"/>
          <w:p w14:paraId="0FBDA7F6" w14:textId="26455509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Bobako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M., 2017, Islamofobia jako technika władzy. Studium antropologii politycznej, Kraków: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9E13911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Boski P., 2010, Kulturowe ramy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zachowań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społecznych. Podręcznik psychologii międzykulturowej, Warszawa: Wydawnictwo Naukowe PWN.</w:t>
            </w:r>
          </w:p>
          <w:p w14:paraId="505743ED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Buchowski M., 2009, Zrozumieć Innego, Warszawa: PWN.</w:t>
            </w:r>
          </w:p>
          <w:p w14:paraId="3ED5B397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Centrum Badania Opinii Publicznej, Nr 3/2020, Stosunek do Innych Narodów, https://www.cbos.pl/SPISKOM.POL/2020/K_031_20.PDF.</w:t>
            </w:r>
          </w:p>
          <w:p w14:paraId="27576F30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Duszak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A., 1997, Tekst, dyskurs, komunikacja międzykulturowa, PWN, Warszawa.</w:t>
            </w:r>
          </w:p>
          <w:p w14:paraId="60515B47" w14:textId="77777777" w:rsid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Filmy z serii Narracje migrantów.</w:t>
            </w:r>
          </w:p>
          <w:p w14:paraId="0E782984" w14:textId="33824152" w:rsidR="00EE526B" w:rsidRPr="00E300AD" w:rsidRDefault="00EE526B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187315366"/>
            <w:r>
              <w:rPr>
                <w:rFonts w:ascii="Arial" w:hAnsi="Arial" w:cs="Arial"/>
                <w:sz w:val="22"/>
                <w:szCs w:val="22"/>
              </w:rPr>
              <w:t xml:space="preserve">Fleischer M., Pies i człowiek,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Wydanictwo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Naukowe Dolnośląskiej Szkoły wyższej, Wrocław</w:t>
            </w:r>
            <w:r w:rsidR="00B97A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7A26">
              <w:rPr>
                <w:rFonts w:ascii="Arial" w:hAnsi="Arial" w:cs="Arial"/>
                <w:sz w:val="22"/>
                <w:szCs w:val="22"/>
              </w:rPr>
              <w:lastRenderedPageBreak/>
              <w:t>2004.</w:t>
            </w:r>
          </w:p>
          <w:bookmarkEnd w:id="2"/>
          <w:p w14:paraId="2C27A0A4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Głażewska E.,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Kusio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U., 2012, Komunikacja niewerbalna. Płeć i kultura. Wybór zagadnień, Lublin: Wydawnictwo Uniwersytetu Marii Curie</w:t>
            </w:r>
            <w:r w:rsidRPr="00E300AD">
              <w:rPr>
                <w:rFonts w:ascii="Arial" w:hAnsi="Arial" w:cs="Arial"/>
                <w:sz w:val="22"/>
                <w:szCs w:val="22"/>
              </w:rPr>
              <w:noBreakHyphen/>
              <w:t>Skłodowskiej.</w:t>
            </w:r>
          </w:p>
          <w:p w14:paraId="4E0402E0" w14:textId="77777777" w:rsid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Golka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M., 2010, Imiona wielokulturowości, Warszawa: Warszawskie Wydawnictwo Literackie Muza.</w:t>
            </w:r>
          </w:p>
          <w:p w14:paraId="64F27733" w14:textId="01033ED5" w:rsidR="009D1797" w:rsidRPr="009D1797" w:rsidRDefault="009D1797" w:rsidP="009D179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1797">
              <w:rPr>
                <w:rFonts w:ascii="Arial" w:hAnsi="Arial" w:cs="Arial"/>
                <w:sz w:val="22"/>
                <w:szCs w:val="22"/>
                <w:lang w:val="en-US"/>
              </w:rPr>
              <w:t xml:space="preserve">Jarosz E., </w:t>
            </w:r>
            <w:hyperlink r:id="rId8" w:history="1">
              <w:r w:rsidRPr="009D1797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Loving the Brine Shrimp: Exploring Queer Feminist Blue Posthumanities to Reimagine the ‘America’s Dead Sea’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9D1797">
              <w:rPr>
                <w:rFonts w:ascii="Arial" w:hAnsi="Arial" w:cs="Arial"/>
                <w:sz w:val="22"/>
                <w:szCs w:val="22"/>
                <w:lang w:val="en-US"/>
              </w:rPr>
              <w:t>Volume 38, article number 1, (2025)</w:t>
            </w:r>
          </w:p>
          <w:p w14:paraId="373226EC" w14:textId="44D3DAA2" w:rsidR="009D1797" w:rsidRPr="009D1797" w:rsidRDefault="009D1797" w:rsidP="009D1797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41793FF" w14:textId="4009A298" w:rsidR="00E300AD" w:rsidRPr="009D1797" w:rsidRDefault="00E300AD" w:rsidP="009D1797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1797">
              <w:rPr>
                <w:rFonts w:ascii="Arial" w:hAnsi="Arial" w:cs="Arial"/>
                <w:sz w:val="22"/>
                <w:szCs w:val="22"/>
              </w:rPr>
              <w:t>Kofta M., Jasińska-Kania A., 2001, Stereotypy i uprzedzenia. Uwarunkowania psychologiczne i kulturowe, Warszawa: Wydawnictwo Naukowe Scholar.</w:t>
            </w:r>
          </w:p>
          <w:p w14:paraId="7B1B130D" w14:textId="237897B0" w:rsidR="001B294E" w:rsidRPr="00E300AD" w:rsidRDefault="001B294E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294E">
              <w:rPr>
                <w:rFonts w:ascii="Arial" w:hAnsi="Arial" w:cs="Arial"/>
                <w:sz w:val="22"/>
                <w:szCs w:val="22"/>
              </w:rPr>
              <w:t>Kolenda</w:t>
            </w:r>
            <w:r>
              <w:rPr>
                <w:rFonts w:ascii="Arial" w:hAnsi="Arial" w:cs="Arial"/>
                <w:sz w:val="22"/>
                <w:szCs w:val="22"/>
              </w:rPr>
              <w:t xml:space="preserve"> K.</w:t>
            </w:r>
            <w:r w:rsidRPr="001B294E">
              <w:rPr>
                <w:rFonts w:ascii="Arial" w:hAnsi="Arial" w:cs="Arial"/>
                <w:sz w:val="22"/>
                <w:szCs w:val="22"/>
              </w:rPr>
              <w:t>, Współczesne koncepcje tożsamości (s. 23-49) W: Na (nie) swojej ziemi. Zagadnienie tożsamości kulturowej w powojennych sztukach wizualnych w Wielkiej Brytanii, Praca doktorska napisana pod kierunkiem dr hab. Marii Hussakowskiej, Kraków 2014.</w:t>
            </w:r>
          </w:p>
          <w:p w14:paraId="07957C5A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Kościańska A., Petryk M., 2022, Rzecz o polskim rasizmie, Warszawa: Wydawnictwo Krytyki Politycznej.</w:t>
            </w:r>
          </w:p>
          <w:p w14:paraId="6D27E429" w14:textId="7EF739A9" w:rsidR="001B294E" w:rsidRPr="00E300AD" w:rsidRDefault="001B294E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294E">
              <w:rPr>
                <w:rFonts w:ascii="Arial" w:hAnsi="Arial" w:cs="Arial"/>
                <w:sz w:val="22"/>
                <w:szCs w:val="22"/>
              </w:rPr>
              <w:t>Lisowska-Magdziarz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1B294E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9" w:history="1">
              <w:r w:rsidRPr="00B43589">
                <w:rPr>
                  <w:rStyle w:val="Hipercze"/>
                  <w:rFonts w:ascii="Arial" w:hAnsi="Arial" w:cs="Arial"/>
                  <w:sz w:val="22"/>
                  <w:szCs w:val="22"/>
                </w:rPr>
                <w:t>Medialne narracje tożsamościowe i stosunek do Innego–problem społeczny i dylemat badawczy,</w:t>
              </w:r>
            </w:hyperlink>
            <w:r w:rsidRPr="001B294E">
              <w:rPr>
                <w:rFonts w:ascii="Arial" w:hAnsi="Arial" w:cs="Arial"/>
                <w:sz w:val="22"/>
                <w:szCs w:val="22"/>
              </w:rPr>
              <w:t xml:space="preserve"> „Media-Biznes-Kultura. Dziennikarstwo i komunikacja społeczna” 4/ 2018, s. 47-52.</w:t>
            </w:r>
          </w:p>
          <w:p w14:paraId="495E3E2A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Mikułowski Pomorski J., 1999, Komunikacja międzykulturowa. Wprowadzenie, Kraków: Akademia Ekonomiczna.</w:t>
            </w:r>
          </w:p>
          <w:p w14:paraId="2F8C9544" w14:textId="139C49B4" w:rsidR="001B294E" w:rsidRPr="00E300AD" w:rsidRDefault="001B294E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294E">
              <w:rPr>
                <w:rFonts w:ascii="Arial" w:hAnsi="Arial" w:cs="Arial"/>
                <w:sz w:val="22"/>
                <w:szCs w:val="22"/>
              </w:rPr>
              <w:t>Monobit</w:t>
            </w:r>
            <w:proofErr w:type="spellEnd"/>
            <w:r w:rsidR="00B97A26">
              <w:rPr>
                <w:rFonts w:ascii="Arial" w:hAnsi="Arial" w:cs="Arial"/>
                <w:sz w:val="22"/>
                <w:szCs w:val="22"/>
              </w:rPr>
              <w:t xml:space="preserve"> G.</w:t>
            </w:r>
            <w:r w:rsidRPr="001B294E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10" w:history="1">
              <w:r w:rsidRPr="00B43589">
                <w:rPr>
                  <w:rStyle w:val="Hipercze"/>
                  <w:rFonts w:ascii="Arial" w:hAnsi="Arial" w:cs="Arial"/>
                  <w:sz w:val="22"/>
                  <w:szCs w:val="22"/>
                </w:rPr>
                <w:t>Między faszyzmem a załamaniem klimatu,</w:t>
              </w:r>
            </w:hyperlink>
            <w:r w:rsidRPr="001B294E">
              <w:rPr>
                <w:rFonts w:ascii="Arial" w:hAnsi="Arial" w:cs="Arial"/>
                <w:sz w:val="22"/>
                <w:szCs w:val="22"/>
              </w:rPr>
              <w:t xml:space="preserve"> „Krytyka Polityczna” </w:t>
            </w:r>
            <w:r w:rsidR="00B43589">
              <w:rPr>
                <w:rFonts w:ascii="Arial" w:hAnsi="Arial" w:cs="Arial"/>
                <w:sz w:val="22"/>
                <w:szCs w:val="22"/>
              </w:rPr>
              <w:t>, 7.01.2023</w:t>
            </w:r>
          </w:p>
          <w:p w14:paraId="375C25DF" w14:textId="77777777" w:rsid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Mosty zamiast murów. Podręcznik komunikacji interpersonalnej, 2007, red. John Stewart, Warszawa: PWN.</w:t>
            </w:r>
          </w:p>
          <w:p w14:paraId="1EEFE1BD" w14:textId="1967F6C8" w:rsidR="00B97A26" w:rsidRPr="00E300AD" w:rsidRDefault="00B97A26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87315938"/>
            <w:r w:rsidRPr="00B97A26">
              <w:rPr>
                <w:rFonts w:ascii="Arial" w:hAnsi="Arial" w:cs="Arial"/>
                <w:sz w:val="22"/>
                <w:szCs w:val="22"/>
              </w:rPr>
              <w:t>Ochwat M</w:t>
            </w:r>
            <w:r>
              <w:rPr>
                <w:rFonts w:ascii="Arial" w:hAnsi="Arial" w:cs="Arial"/>
                <w:sz w:val="22"/>
                <w:szCs w:val="22"/>
              </w:rPr>
              <w:t>.,</w:t>
            </w:r>
            <w:r w:rsidRPr="00B97A26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1" w:history="1">
              <w:r w:rsidRPr="00B43589">
                <w:rPr>
                  <w:rStyle w:val="Hipercze"/>
                  <w:rFonts w:ascii="Arial" w:hAnsi="Arial" w:cs="Arial"/>
                  <w:sz w:val="22"/>
                  <w:szCs w:val="22"/>
                </w:rPr>
                <w:t>Klimat - konflikty - migracje. Scenariusze przyszłości. "Postscriptum Polonistyczne</w:t>
              </w:r>
            </w:hyperlink>
            <w:r w:rsidRPr="00B97A26">
              <w:rPr>
                <w:rFonts w:ascii="Arial" w:hAnsi="Arial" w:cs="Arial"/>
                <w:sz w:val="22"/>
                <w:szCs w:val="22"/>
              </w:rPr>
              <w:t>" Nr 2 (2019), s. 51-71</w:t>
            </w:r>
            <w:r>
              <w:rPr>
                <w:rFonts w:ascii="Arial" w:hAnsi="Arial" w:cs="Arial"/>
                <w:sz w:val="22"/>
                <w:szCs w:val="22"/>
              </w:rPr>
              <w:t xml:space="preserve"> 2019 </w:t>
            </w:r>
          </w:p>
          <w:bookmarkEnd w:id="3"/>
          <w:p w14:paraId="23970626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O potrzebie dialogu kultur i ludzi, 2000, red. Tadeusz Pilch, Warszawa: Wydawnictwo Akademickie.</w:t>
            </w:r>
          </w:p>
          <w:p w14:paraId="23857DFE" w14:textId="18D2E18A" w:rsidR="00B43589" w:rsidRDefault="00E300AD" w:rsidP="00B43589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Reni E., 2018, Dlaczego nie rozmawiam już z białymi o kolorze skóry, przeł. A. Sak, M.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Bobako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, Kraków: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Karakter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9040276" w14:textId="60832DEB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Szopski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M., 2005, Komunikowanie międzykulturowe, Warszawa: WSiP.</w:t>
            </w:r>
          </w:p>
          <w:p w14:paraId="19DF28EF" w14:textId="782FE578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Talewicz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-Kwiatkowska J., 2020, </w:t>
            </w:r>
            <w:hyperlink r:id="rId12" w:history="1">
              <w:proofErr w:type="spellStart"/>
              <w:r w:rsidRPr="00B43589">
                <w:rPr>
                  <w:rStyle w:val="Hipercze"/>
                  <w:rFonts w:ascii="Arial" w:hAnsi="Arial" w:cs="Arial"/>
                  <w:sz w:val="22"/>
                  <w:szCs w:val="22"/>
                </w:rPr>
                <w:t>Antycyganizm</w:t>
              </w:r>
              <w:proofErr w:type="spellEnd"/>
              <w:r w:rsidRPr="00B43589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i programy pomocowe adresowane do Romów w Polsce, Zeszyty Naukowe PUNO</w:t>
              </w:r>
            </w:hyperlink>
            <w:r w:rsidRPr="00E300AD">
              <w:rPr>
                <w:rFonts w:ascii="Arial" w:hAnsi="Arial" w:cs="Arial"/>
                <w:sz w:val="22"/>
                <w:szCs w:val="22"/>
              </w:rPr>
              <w:t xml:space="preserve"> 8.1, s. 325-347.</w:t>
            </w:r>
          </w:p>
          <w:p w14:paraId="19CC439A" w14:textId="77777777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Wojda D., 2015, Polska Szeherezada: swoje i obce z perspektywy postkolonialnej, Kraków: Wydawnictwo Uniwersytetu Jagiellońskiego.</w:t>
            </w:r>
          </w:p>
          <w:p w14:paraId="546F3088" w14:textId="41890A54" w:rsidR="00E300AD" w:rsidRPr="00E300AD" w:rsidRDefault="00E300AD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Zabawa K., 2021, </w:t>
            </w:r>
            <w:hyperlink r:id="rId13" w:history="1">
              <w:r w:rsidRPr="00963DD8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„…czy ona to zrozumie?” — język, komunikacja międzyludzka i międzygatunkowa w powieści Barbary Gawryluk pt. Czarna, </w:t>
              </w:r>
              <w:proofErr w:type="spellStart"/>
              <w:r w:rsidRPr="00963DD8">
                <w:rPr>
                  <w:rStyle w:val="Hipercze"/>
                  <w:rFonts w:ascii="Arial" w:hAnsi="Arial" w:cs="Arial"/>
                  <w:sz w:val="22"/>
                  <w:szCs w:val="22"/>
                </w:rPr>
                <w:t>Klifka</w:t>
              </w:r>
              <w:proofErr w:type="spellEnd"/>
              <w:r w:rsidRPr="00963DD8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i tajemnice z dna morza</w:t>
              </w:r>
            </w:hyperlink>
            <w:r w:rsidRPr="00E300AD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Paidia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i Literatura”, nr 3, s. 1—11.</w:t>
            </w:r>
          </w:p>
          <w:p w14:paraId="1DB2CC75" w14:textId="77777777" w:rsidR="00CC6191" w:rsidRPr="00E300AD" w:rsidRDefault="00CC6191" w:rsidP="00CC6191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187313607"/>
            <w:r>
              <w:rPr>
                <w:rFonts w:ascii="Arial" w:hAnsi="Arial" w:cs="Arial"/>
                <w:sz w:val="22"/>
                <w:szCs w:val="22"/>
              </w:rPr>
              <w:t xml:space="preserve">14 zasad komunikowania o ekologii </w:t>
            </w:r>
            <w:hyperlink r:id="rId14" w:history="1">
              <w:r w:rsidRPr="003A1E4C">
                <w:rPr>
                  <w:rStyle w:val="Hipercze"/>
                  <w:rFonts w:ascii="Arial" w:hAnsi="Arial" w:cs="Arial"/>
                  <w:sz w:val="22"/>
                  <w:szCs w:val="22"/>
                </w:rPr>
                <w:t>https://ekopotencjal.pl/2023/04/22/14-zasad-komunikowaniu-o-ekologii/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bookmarkEnd w:id="4"/>
          <w:p w14:paraId="2C8B8B09" w14:textId="493174A6" w:rsidR="0074046A" w:rsidRPr="0052608B" w:rsidRDefault="0074046A" w:rsidP="00963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062D54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p w14:paraId="6B05B86C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5580E558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4046A" w:rsidRPr="00D00E9B" w14:paraId="655AFD20" w14:textId="77777777" w:rsidTr="003F511F">
        <w:trPr>
          <w:trHeight w:val="1112"/>
        </w:trPr>
        <w:tc>
          <w:tcPr>
            <w:tcW w:w="9622" w:type="dxa"/>
          </w:tcPr>
          <w:p w14:paraId="780ADF8E" w14:textId="77777777" w:rsidR="0074046A" w:rsidRDefault="0074046A" w:rsidP="003F511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38254" w14:textId="618A5F89" w:rsidR="00223EFD" w:rsidRPr="00223EFD" w:rsidRDefault="00223EFD" w:rsidP="003B0577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20F0421" w14:textId="5CC5762D" w:rsidR="00E300AD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Goffman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E., 2010, Piętno. Rozważania o zranionej tożsamości, Warszawa: PWN.</w:t>
            </w:r>
          </w:p>
          <w:p w14:paraId="1333569E" w14:textId="77777777" w:rsidR="00E300AD" w:rsidRPr="00E300AD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Grucza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F., Chomicz Jung K. (red.), 1996, Problemy komunikacji interkulturowej. Jedna Europa — wiele języków i wiele kultur, Warszawa: Wydawnictwo Uniwersytetu Warszawskiego.</w:t>
            </w:r>
          </w:p>
          <w:p w14:paraId="3ACE2E95" w14:textId="6FB1AB57" w:rsidR="00EE526B" w:rsidRPr="00963DD8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Hampden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-Turner C.,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Trompenaars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A., 2006, Siedem kultur kapitalizmu: USA, Japonia, Niemcy, Francja, Wielka Brytania, Szwecja, Holandia, przeł. D. Gostyńska, Kraków: Oficyna Ekonomiczna.</w:t>
            </w:r>
          </w:p>
          <w:p w14:paraId="789A1A28" w14:textId="73CE9E49" w:rsidR="00B43589" w:rsidRDefault="00B43589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Kapciak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A.,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Korporowicz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L., Tyszka A. (red.), 1996, Komunikacja międzykulturowa – zderzenia i spotkania, Warszawa: Instytut Kultury.</w:t>
            </w:r>
          </w:p>
          <w:p w14:paraId="16EAEC48" w14:textId="68902826" w:rsidR="00963DD8" w:rsidRPr="00963DD8" w:rsidRDefault="00963DD8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Leather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D.G., 2007, Komunikacja niewerbalna. Zasady i zastosowanie, przeł. M. Trzcińska, </w:t>
            </w:r>
            <w:r w:rsidRPr="00E300AD">
              <w:rPr>
                <w:rFonts w:ascii="Arial" w:hAnsi="Arial" w:cs="Arial"/>
                <w:sz w:val="22"/>
                <w:szCs w:val="22"/>
              </w:rPr>
              <w:lastRenderedPageBreak/>
              <w:t>Warszawa: PWN.</w:t>
            </w:r>
          </w:p>
          <w:p w14:paraId="77C7F4E6" w14:textId="3FD34E7F" w:rsidR="00B43589" w:rsidRPr="00B43589" w:rsidRDefault="00B43589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Mikułowski Pomorski J., 2006, Jak narody porozumiewają się ze sobą w komunikacji międzykulturowej i komunikowaniu medialnym, Kraków: Towarzystwo Autorów i Wydawców Prac Naukowych „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”.</w:t>
            </w:r>
          </w:p>
          <w:p w14:paraId="73428B1C" w14:textId="77777777" w:rsidR="00E300AD" w:rsidRPr="00E300AD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Myczko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K., 2005, Kompetencja interkulturowa jako cel kształcenia językowego. W: Mackiewicz M., red.: Dydaktyka języków obcych a kompetencja kulturowa i komunikacja interkulturowa, Poznań: Wydawnictwo Wyższej Szkoły Bankowej, s. 27—36.</w:t>
            </w:r>
          </w:p>
          <w:p w14:paraId="5ADFB5CB" w14:textId="77777777" w:rsidR="00E300AD" w:rsidRPr="00E300AD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Nisbett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R., 2015, Geografia myślenia, Warszawa: PWN.</w:t>
            </w:r>
          </w:p>
          <w:p w14:paraId="2261DBDC" w14:textId="78FF9F97" w:rsidR="001B294E" w:rsidRPr="007363B8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Ogonowska A., 2013, Inni jako szansa i wyzwanie: casus społeczności romskiej, [w:] Studia o Romach w Polsce i w Europie / pod red. Piotra Borka, Kraków: Wydawnictwo Naukowe Uniwersytetu Pedagogicznego, s. 112-121.</w:t>
            </w:r>
          </w:p>
          <w:p w14:paraId="2C190555" w14:textId="77777777" w:rsidR="00E300AD" w:rsidRDefault="00E300AD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Wierzbicka A., 2007, Słowa klucze. Różne języki — różne kultury, Warszawa: Wydawnictwo Uniwersytetu Warszawskiego.</w:t>
            </w:r>
          </w:p>
          <w:p w14:paraId="5D5729BB" w14:textId="77777777" w:rsidR="003B0577" w:rsidRPr="00E300AD" w:rsidRDefault="003B0577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Wybrane wykłady na platformie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TEDx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5963D2" w14:textId="77777777" w:rsidR="003B0577" w:rsidRDefault="003B0577" w:rsidP="003B05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FCC647" w14:textId="77777777" w:rsidR="00963DD8" w:rsidRDefault="00963DD8" w:rsidP="003B057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Zarzycka G., 2000, Typy zakłóceń w komunikacji międzykulturowej. W: Habrajska G., red.: Język w komunikacji. T. 3, Łódź, s. 243—257.</w:t>
            </w:r>
          </w:p>
          <w:p w14:paraId="53DACE73" w14:textId="77777777" w:rsidR="003B0577" w:rsidRDefault="003B0577" w:rsidP="003B0577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C7BD18" w14:textId="77777777" w:rsidR="00963DD8" w:rsidRDefault="00963DD8" w:rsidP="00963DD8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70B10F" w14:textId="033A2710" w:rsidR="00963DD8" w:rsidRPr="003B0577" w:rsidRDefault="00963DD8" w:rsidP="00963DD8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Dla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chętnych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specjalistyczne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magazyny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7E33B5F3" w14:textId="0259C842" w:rsidR="00963DD8" w:rsidRDefault="00963DD8" w:rsidP="00963DD8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“</w:t>
            </w:r>
            <w:r w:rsidRPr="00963DD8">
              <w:rPr>
                <w:rFonts w:ascii="Arial" w:hAnsi="Arial" w:cs="Arial"/>
                <w:sz w:val="22"/>
                <w:szCs w:val="22"/>
                <w:lang w:val="en-US"/>
              </w:rPr>
              <w:t>Jou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rnal </w:t>
            </w:r>
            <w:r w:rsidRPr="00963DD8">
              <w:rPr>
                <w:rFonts w:ascii="Arial" w:hAnsi="Arial" w:cs="Arial"/>
                <w:sz w:val="22"/>
                <w:szCs w:val="22"/>
                <w:lang w:val="en-US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Intercultural Communication” </w:t>
            </w:r>
          </w:p>
          <w:p w14:paraId="3E8113C3" w14:textId="4C18A34C" w:rsidR="00963DD8" w:rsidRDefault="00223EFD" w:rsidP="00963DD8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5" w:history="1">
              <w:r w:rsidRPr="004D5F7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https://immi.se/index.php/intercultural/announcement/view/9?utm_source=chatgpt.com</w:t>
              </w:r>
            </w:hyperlink>
          </w:p>
          <w:p w14:paraId="741C0E17" w14:textId="34E03116" w:rsidR="00223EFD" w:rsidRDefault="00223EFD" w:rsidP="00963DD8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“International Journal of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Langage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, Translation and Intercultural Communication”</w:t>
            </w:r>
          </w:p>
          <w:p w14:paraId="2AF2ACC9" w14:textId="6D5B6853" w:rsidR="00223EFD" w:rsidRPr="00963DD8" w:rsidRDefault="00223EFD" w:rsidP="00963DD8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6" w:history="1">
              <w:r w:rsidRPr="004D5F7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https://ejournals.epublishing.ekt.gr/index.php/latic?utm_source=chatgpt.com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AFC0153" w14:textId="77777777" w:rsidR="00E300AD" w:rsidRPr="00963DD8" w:rsidRDefault="00E300AD" w:rsidP="00E300AD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9CD4741" w14:textId="77777777" w:rsidR="00E300AD" w:rsidRPr="00963DD8" w:rsidRDefault="00E300AD" w:rsidP="00E300AD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FC28AFD" w14:textId="77777777" w:rsidR="0074046A" w:rsidRPr="00963DD8" w:rsidRDefault="0074046A" w:rsidP="003F51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EADA025" w14:textId="77777777" w:rsidR="0074046A" w:rsidRPr="00963DD8" w:rsidRDefault="0074046A" w:rsidP="0074046A">
      <w:pPr>
        <w:rPr>
          <w:rFonts w:ascii="Arial" w:hAnsi="Arial" w:cs="Arial"/>
          <w:sz w:val="22"/>
          <w:szCs w:val="22"/>
          <w:lang w:val="en-US"/>
        </w:rPr>
      </w:pPr>
    </w:p>
    <w:p w14:paraId="15E59E62" w14:textId="77777777" w:rsidR="0074046A" w:rsidRPr="00963DD8" w:rsidRDefault="0074046A" w:rsidP="0074046A">
      <w:pPr>
        <w:rPr>
          <w:rFonts w:ascii="Arial" w:hAnsi="Arial" w:cs="Arial"/>
          <w:sz w:val="22"/>
          <w:szCs w:val="22"/>
          <w:lang w:val="en-US"/>
        </w:rPr>
      </w:pPr>
    </w:p>
    <w:p w14:paraId="24F9E1A8" w14:textId="77777777" w:rsidR="0074046A" w:rsidRPr="00963DD8" w:rsidRDefault="0074046A" w:rsidP="0074046A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2152AB85" w14:textId="77777777" w:rsidR="0074046A" w:rsidRPr="0052608B" w:rsidRDefault="0074046A" w:rsidP="0074046A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B8ADDB6" w14:textId="77777777" w:rsidR="0074046A" w:rsidRPr="0052608B" w:rsidRDefault="0074046A" w:rsidP="0074046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4046A" w:rsidRPr="0052608B" w14:paraId="55921DDC" w14:textId="77777777" w:rsidTr="003F511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9688B80" w14:textId="77777777" w:rsidR="0074046A" w:rsidRPr="0052608B" w:rsidRDefault="0074046A" w:rsidP="003F51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ABC750E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AE385D6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4046A" w:rsidRPr="0052608B" w14:paraId="0A9ECA35" w14:textId="77777777" w:rsidTr="003F511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19066D3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BC587B0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3F35F60" w14:textId="7AD57EF0" w:rsidR="0074046A" w:rsidRPr="0052608B" w:rsidRDefault="00223EFD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4046A" w:rsidRPr="0052608B" w14:paraId="45673BC2" w14:textId="77777777" w:rsidTr="003F511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8C00F0D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B0E1740" w14:textId="77777777" w:rsidR="0074046A" w:rsidRPr="0052608B" w:rsidRDefault="0074046A" w:rsidP="003F511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69ECE8F" w14:textId="6B73BBF7" w:rsidR="0074046A" w:rsidRPr="0052608B" w:rsidRDefault="00223EFD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4046A" w:rsidRPr="0052608B" w14:paraId="335CBA7D" w14:textId="77777777" w:rsidTr="003F511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46C6C67" w14:textId="77777777" w:rsidR="0074046A" w:rsidRPr="0052608B" w:rsidRDefault="0074046A" w:rsidP="003F51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6E87669C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5B785B8B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74046A" w:rsidRPr="0052608B" w14:paraId="491883E3" w14:textId="77777777" w:rsidTr="003F511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76B22D5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23FB8E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3763693" w14:textId="662AFA92" w:rsidR="0074046A" w:rsidRPr="0052608B" w:rsidRDefault="00223EFD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74046A" w:rsidRPr="0052608B" w14:paraId="1A3A4B32" w14:textId="77777777" w:rsidTr="003F511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C88772D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A50DFC7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BA59461" w14:textId="4D278DF4" w:rsidR="0074046A" w:rsidRPr="0052608B" w:rsidRDefault="0062741B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74046A" w:rsidRPr="0052608B" w14:paraId="3A291216" w14:textId="77777777" w:rsidTr="003F511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9637DAD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8D93EC0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1490A9E" w14:textId="4B2F2047" w:rsidR="0074046A" w:rsidRPr="0052608B" w:rsidRDefault="0062741B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74046A" w:rsidRPr="0052608B" w14:paraId="7F5CE322" w14:textId="77777777" w:rsidTr="003F511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4A7A2CB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E1D268E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74046A" w:rsidRPr="0052608B" w14:paraId="44046F37" w14:textId="77777777" w:rsidTr="003F511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9828F7B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0C72C8A" w14:textId="77777777" w:rsidR="0074046A" w:rsidRPr="0052608B" w:rsidRDefault="0074046A" w:rsidP="003F51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792B7CF3" w14:textId="77777777" w:rsidR="0074046A" w:rsidRPr="0052608B" w:rsidRDefault="0074046A" w:rsidP="0074046A">
      <w:pPr>
        <w:pStyle w:val="Tekstdymka1"/>
        <w:rPr>
          <w:rFonts w:ascii="Arial" w:hAnsi="Arial" w:cs="Arial"/>
          <w:sz w:val="22"/>
          <w:szCs w:val="22"/>
        </w:rPr>
      </w:pPr>
    </w:p>
    <w:p w14:paraId="14656CAB" w14:textId="77777777" w:rsidR="0074046A" w:rsidRDefault="0074046A" w:rsidP="0074046A"/>
    <w:p w14:paraId="007F0723" w14:textId="77777777" w:rsidR="00176C6F" w:rsidRDefault="00176C6F"/>
    <w:sectPr w:rsidR="00176C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D38B4" w14:textId="77777777" w:rsidR="00997467" w:rsidRDefault="00997467">
      <w:r>
        <w:separator/>
      </w:r>
    </w:p>
  </w:endnote>
  <w:endnote w:type="continuationSeparator" w:id="0">
    <w:p w14:paraId="29E1D1D3" w14:textId="77777777" w:rsidR="00997467" w:rsidRDefault="0099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BC21" w14:textId="77777777" w:rsidR="00176C6F" w:rsidRDefault="00176C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D5DB8" w14:textId="77777777" w:rsidR="00176C6F" w:rsidRDefault="0074046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7C113801" w14:textId="77777777" w:rsidR="00176C6F" w:rsidRDefault="00176C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09E7" w14:textId="77777777" w:rsidR="00176C6F" w:rsidRDefault="00176C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F1CA3" w14:textId="77777777" w:rsidR="00997467" w:rsidRDefault="00997467">
      <w:r>
        <w:separator/>
      </w:r>
    </w:p>
  </w:footnote>
  <w:footnote w:type="continuationSeparator" w:id="0">
    <w:p w14:paraId="24065488" w14:textId="77777777" w:rsidR="00997467" w:rsidRDefault="0099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8F4D" w14:textId="77777777" w:rsidR="00176C6F" w:rsidRDefault="00176C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C9971" w14:textId="77777777" w:rsidR="00176C6F" w:rsidRDefault="00176C6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B8F6" w14:textId="77777777" w:rsidR="00176C6F" w:rsidRDefault="00176C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0BA9"/>
    <w:multiLevelType w:val="multilevel"/>
    <w:tmpl w:val="D5FA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04C88"/>
    <w:multiLevelType w:val="multilevel"/>
    <w:tmpl w:val="276CA9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791374"/>
    <w:multiLevelType w:val="multilevel"/>
    <w:tmpl w:val="E78E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36920"/>
    <w:multiLevelType w:val="hybridMultilevel"/>
    <w:tmpl w:val="6480E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A35D8"/>
    <w:multiLevelType w:val="hybridMultilevel"/>
    <w:tmpl w:val="39420A9E"/>
    <w:lvl w:ilvl="0" w:tplc="A4BC50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6D0E89"/>
    <w:multiLevelType w:val="multilevel"/>
    <w:tmpl w:val="D5FA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F8766F"/>
    <w:multiLevelType w:val="multilevel"/>
    <w:tmpl w:val="A2E0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2335D0"/>
    <w:multiLevelType w:val="multilevel"/>
    <w:tmpl w:val="47644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6079AB"/>
    <w:multiLevelType w:val="multilevel"/>
    <w:tmpl w:val="05E0D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81E09"/>
    <w:multiLevelType w:val="hybridMultilevel"/>
    <w:tmpl w:val="C56C4746"/>
    <w:lvl w:ilvl="0" w:tplc="8788E78E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ED0E80"/>
    <w:multiLevelType w:val="multilevel"/>
    <w:tmpl w:val="C9E63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4F7246"/>
    <w:multiLevelType w:val="multilevel"/>
    <w:tmpl w:val="865A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DA589C"/>
    <w:multiLevelType w:val="multilevel"/>
    <w:tmpl w:val="47644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D20958"/>
    <w:multiLevelType w:val="hybridMultilevel"/>
    <w:tmpl w:val="04581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F4DD30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D362C"/>
    <w:multiLevelType w:val="hybridMultilevel"/>
    <w:tmpl w:val="A36250EE"/>
    <w:lvl w:ilvl="0" w:tplc="C782825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D66B8"/>
    <w:multiLevelType w:val="hybridMultilevel"/>
    <w:tmpl w:val="DCB6C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D3164"/>
    <w:multiLevelType w:val="multilevel"/>
    <w:tmpl w:val="27681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9D2A45"/>
    <w:multiLevelType w:val="multilevel"/>
    <w:tmpl w:val="A7D8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8D313F"/>
    <w:multiLevelType w:val="hybridMultilevel"/>
    <w:tmpl w:val="8172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E5FCD"/>
    <w:multiLevelType w:val="hybridMultilevel"/>
    <w:tmpl w:val="26AAA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173230">
    <w:abstractNumId w:val="14"/>
  </w:num>
  <w:num w:numId="2" w16cid:durableId="861819191">
    <w:abstractNumId w:val="13"/>
  </w:num>
  <w:num w:numId="3" w16cid:durableId="737482357">
    <w:abstractNumId w:val="15"/>
  </w:num>
  <w:num w:numId="4" w16cid:durableId="9792616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0401809">
    <w:abstractNumId w:val="6"/>
  </w:num>
  <w:num w:numId="6" w16cid:durableId="1001929641">
    <w:abstractNumId w:val="19"/>
  </w:num>
  <w:num w:numId="7" w16cid:durableId="1315910440">
    <w:abstractNumId w:val="4"/>
  </w:num>
  <w:num w:numId="8" w16cid:durableId="384841559">
    <w:abstractNumId w:val="9"/>
  </w:num>
  <w:num w:numId="9" w16cid:durableId="2010130782">
    <w:abstractNumId w:val="11"/>
  </w:num>
  <w:num w:numId="10" w16cid:durableId="313946613">
    <w:abstractNumId w:val="7"/>
  </w:num>
  <w:num w:numId="11" w16cid:durableId="268700515">
    <w:abstractNumId w:val="12"/>
  </w:num>
  <w:num w:numId="12" w16cid:durableId="326709467">
    <w:abstractNumId w:val="2"/>
  </w:num>
  <w:num w:numId="13" w16cid:durableId="718674178">
    <w:abstractNumId w:val="3"/>
  </w:num>
  <w:num w:numId="14" w16cid:durableId="1393500755">
    <w:abstractNumId w:val="16"/>
  </w:num>
  <w:num w:numId="15" w16cid:durableId="985670596">
    <w:abstractNumId w:val="10"/>
  </w:num>
  <w:num w:numId="16" w16cid:durableId="1571575832">
    <w:abstractNumId w:val="5"/>
  </w:num>
  <w:num w:numId="17" w16cid:durableId="261571628">
    <w:abstractNumId w:val="0"/>
  </w:num>
  <w:num w:numId="18" w16cid:durableId="1936086531">
    <w:abstractNumId w:val="8"/>
  </w:num>
  <w:num w:numId="19" w16cid:durableId="980381808">
    <w:abstractNumId w:val="17"/>
  </w:num>
  <w:num w:numId="20" w16cid:durableId="827599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46A"/>
    <w:rsid w:val="00007EA2"/>
    <w:rsid w:val="00032B85"/>
    <w:rsid w:val="000411E5"/>
    <w:rsid w:val="0007705F"/>
    <w:rsid w:val="000E060D"/>
    <w:rsid w:val="000F7B1B"/>
    <w:rsid w:val="00123524"/>
    <w:rsid w:val="00176C6F"/>
    <w:rsid w:val="001A7544"/>
    <w:rsid w:val="001B294E"/>
    <w:rsid w:val="001C48FB"/>
    <w:rsid w:val="001D57E4"/>
    <w:rsid w:val="00210E6F"/>
    <w:rsid w:val="00223EFD"/>
    <w:rsid w:val="00266B76"/>
    <w:rsid w:val="00276D83"/>
    <w:rsid w:val="00293558"/>
    <w:rsid w:val="00310D6F"/>
    <w:rsid w:val="00315CDF"/>
    <w:rsid w:val="00325689"/>
    <w:rsid w:val="003427F6"/>
    <w:rsid w:val="003757AE"/>
    <w:rsid w:val="003B0577"/>
    <w:rsid w:val="003C6482"/>
    <w:rsid w:val="003F26F4"/>
    <w:rsid w:val="00440933"/>
    <w:rsid w:val="00455EAD"/>
    <w:rsid w:val="004A069D"/>
    <w:rsid w:val="004B170A"/>
    <w:rsid w:val="004C05CA"/>
    <w:rsid w:val="004D568C"/>
    <w:rsid w:val="00523E32"/>
    <w:rsid w:val="00523FD0"/>
    <w:rsid w:val="0054173B"/>
    <w:rsid w:val="005A4FA9"/>
    <w:rsid w:val="005C10DF"/>
    <w:rsid w:val="005D0E4C"/>
    <w:rsid w:val="005E2461"/>
    <w:rsid w:val="00617288"/>
    <w:rsid w:val="0062741B"/>
    <w:rsid w:val="006349C8"/>
    <w:rsid w:val="0068508F"/>
    <w:rsid w:val="00695F5E"/>
    <w:rsid w:val="0071356E"/>
    <w:rsid w:val="0072348B"/>
    <w:rsid w:val="007363B8"/>
    <w:rsid w:val="0074046A"/>
    <w:rsid w:val="00754EF0"/>
    <w:rsid w:val="00780CF8"/>
    <w:rsid w:val="00786008"/>
    <w:rsid w:val="0078639D"/>
    <w:rsid w:val="007A3A3A"/>
    <w:rsid w:val="007A7B6B"/>
    <w:rsid w:val="007C4A25"/>
    <w:rsid w:val="008372D9"/>
    <w:rsid w:val="00863320"/>
    <w:rsid w:val="008B37E4"/>
    <w:rsid w:val="008F2EF5"/>
    <w:rsid w:val="00963DD8"/>
    <w:rsid w:val="00994B4A"/>
    <w:rsid w:val="00996A14"/>
    <w:rsid w:val="00997467"/>
    <w:rsid w:val="009B356D"/>
    <w:rsid w:val="009D1797"/>
    <w:rsid w:val="009F5183"/>
    <w:rsid w:val="00A04685"/>
    <w:rsid w:val="00A21141"/>
    <w:rsid w:val="00A34CA0"/>
    <w:rsid w:val="00A71207"/>
    <w:rsid w:val="00A76AC4"/>
    <w:rsid w:val="00AC5613"/>
    <w:rsid w:val="00B36339"/>
    <w:rsid w:val="00B43589"/>
    <w:rsid w:val="00B56CEB"/>
    <w:rsid w:val="00B908D5"/>
    <w:rsid w:val="00B97A26"/>
    <w:rsid w:val="00BA2CF6"/>
    <w:rsid w:val="00BE2FE6"/>
    <w:rsid w:val="00BE6E11"/>
    <w:rsid w:val="00C46197"/>
    <w:rsid w:val="00C80F7A"/>
    <w:rsid w:val="00CC6191"/>
    <w:rsid w:val="00CE0B4D"/>
    <w:rsid w:val="00CF1242"/>
    <w:rsid w:val="00D00E9B"/>
    <w:rsid w:val="00D41445"/>
    <w:rsid w:val="00D44A3E"/>
    <w:rsid w:val="00D44A72"/>
    <w:rsid w:val="00D6112E"/>
    <w:rsid w:val="00E04AC9"/>
    <w:rsid w:val="00E300AD"/>
    <w:rsid w:val="00E64877"/>
    <w:rsid w:val="00EA50D5"/>
    <w:rsid w:val="00EB5620"/>
    <w:rsid w:val="00EC7FF6"/>
    <w:rsid w:val="00EE526B"/>
    <w:rsid w:val="00EE5DAB"/>
    <w:rsid w:val="00F0028D"/>
    <w:rsid w:val="00F1073C"/>
    <w:rsid w:val="00F1782D"/>
    <w:rsid w:val="00F229A7"/>
    <w:rsid w:val="00F4120D"/>
    <w:rsid w:val="00F754AF"/>
    <w:rsid w:val="00F8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961BB"/>
  <w15:chartTrackingRefBased/>
  <w15:docId w15:val="{8A5143D2-15B6-49C0-8AD3-EBF6FEE7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046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74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046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74046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74046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74046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7404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74046A"/>
    <w:pPr>
      <w:suppressLineNumbers/>
    </w:pPr>
  </w:style>
  <w:style w:type="paragraph" w:customStyle="1" w:styleId="Tekstdymka1">
    <w:name w:val="Tekst dymka1"/>
    <w:basedOn w:val="Normalny"/>
    <w:rsid w:val="0074046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74046A"/>
    <w:pPr>
      <w:widowControl/>
      <w:suppressAutoHyphens w:val="0"/>
      <w:autoSpaceDE/>
      <w:ind w:left="708"/>
    </w:pPr>
  </w:style>
  <w:style w:type="character" w:styleId="Hipercze">
    <w:name w:val="Hyperlink"/>
    <w:uiPriority w:val="99"/>
    <w:unhideWhenUsed/>
    <w:rsid w:val="0074046A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0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04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294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741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article/10.1007/s10806-024-09934-0" TargetMode="External"/><Relationship Id="rId13" Type="http://schemas.openxmlformats.org/officeDocument/2006/relationships/hyperlink" Target="https://journals.us.edu.pl/index.php/pl/article/view/1297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open.umn.edu/opentextbooks/textbooks/939?utm_source=chatgpt.com" TargetMode="External"/><Relationship Id="rId12" Type="http://schemas.openxmlformats.org/officeDocument/2006/relationships/hyperlink" Target="http://cejsh.icm.edu.pl/cejsh/element/bwmeta1.element.ojs-issn-2052-319X-year-2020-volume-8-issue-1-article-0ad7f4d7-d814-3e4a-97fb-dd70e21afde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ejournals.epublishing.ekt.gr/index.php/latic?utm_source=chatgpt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ejsh.icm.edu.pl/cejsh/element/bwmeta1.element.desklight-b6bb418e-47a4-4d18-8933-9accf1244c08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mmi.se/index.php/intercultural/announcement/view/9?utm_source=chatgpt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krytykapolityczna.pl/swiat/kryzys-klimatyczny-skrajna-prawica-faszyzm-bledne-kolo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zasopisma.bg.ug.edu.pl/index.php/MBK/article/view/8061" TargetMode="External"/><Relationship Id="rId14" Type="http://schemas.openxmlformats.org/officeDocument/2006/relationships/hyperlink" Target="https://ekopotencjal.pl/2023/04/22/14-zasad-komunikowaniu-o-ekologii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1980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Magdalena Puda-Blokesz</cp:lastModifiedBy>
  <cp:revision>11</cp:revision>
  <cp:lastPrinted>2024-03-13T06:51:00Z</cp:lastPrinted>
  <dcterms:created xsi:type="dcterms:W3CDTF">2025-01-09T10:57:00Z</dcterms:created>
  <dcterms:modified xsi:type="dcterms:W3CDTF">2026-03-09T14:33:00Z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c65cab88669dbbf7ae3a3ad29afaed748e3214eb88c5dfa55595ab1200b0844d</vt:lpwstr>
  </property>
</Properties>
</file>